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7D36" w14:textId="038070C8" w:rsidR="000A2AC7" w:rsidRPr="000A2AC7" w:rsidRDefault="000A2AC7" w:rsidP="000A2AC7">
      <w:pPr>
        <w:suppressAutoHyphens/>
        <w:spacing w:after="0" w:line="266" w:lineRule="auto"/>
        <w:ind w:right="1120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b/>
          <w:lang w:eastAsia="zh-CN"/>
        </w:rPr>
        <w:t>UTILIZZO A TEMPO CONTINUATIVO DEGLI SPAZI</w:t>
      </w:r>
      <w:r w:rsidR="004E128F">
        <w:rPr>
          <w:rFonts w:ascii="Helvetica" w:eastAsia="Arial" w:hAnsi="Helvetica" w:cs="Helvetica"/>
          <w:b/>
          <w:lang w:eastAsia="zh-CN"/>
        </w:rPr>
        <w:t xml:space="preserve"> IN GESTIONE A FONDAZIONE MUS.E</w:t>
      </w:r>
    </w:p>
    <w:p w14:paraId="2C1C750F" w14:textId="77777777" w:rsidR="000A2AC7" w:rsidRPr="000A2AC7" w:rsidRDefault="000A2AC7" w:rsidP="000A2AC7">
      <w:pPr>
        <w:suppressAutoHyphens/>
        <w:spacing w:after="0" w:line="337" w:lineRule="exact"/>
        <w:jc w:val="both"/>
        <w:rPr>
          <w:rFonts w:ascii="Helvetica" w:eastAsia="Times New Roman" w:hAnsi="Helvetica" w:cs="Helvetica"/>
          <w:b/>
          <w:lang w:eastAsia="zh-CN"/>
        </w:rPr>
      </w:pPr>
    </w:p>
    <w:p w14:paraId="5AC37E6A" w14:textId="77777777" w:rsidR="000A2AC7" w:rsidRPr="000A2AC7" w:rsidRDefault="000A2AC7" w:rsidP="000A2AC7">
      <w:pPr>
        <w:suppressAutoHyphens/>
        <w:spacing w:after="0" w:line="337" w:lineRule="exact"/>
        <w:jc w:val="both"/>
        <w:rPr>
          <w:rFonts w:ascii="Helvetica" w:eastAsia="Times New Roman" w:hAnsi="Helvetica" w:cs="Helvetica"/>
          <w:b/>
          <w:lang w:eastAsia="zh-CN"/>
        </w:rPr>
      </w:pPr>
    </w:p>
    <w:p w14:paraId="18D58AAB" w14:textId="681EBA73" w:rsidR="000A2AC7" w:rsidRPr="000A2AC7" w:rsidRDefault="001F2B87" w:rsidP="000A2AC7">
      <w:pPr>
        <w:suppressAutoHyphens/>
        <w:spacing w:after="0" w:line="0" w:lineRule="atLeast"/>
        <w:jc w:val="both"/>
        <w:rPr>
          <w:rFonts w:ascii="Helvetica" w:hAnsi="Helvetica" w:cs="Helvetica"/>
          <w:lang w:eastAsia="zh-CN"/>
        </w:rPr>
      </w:pPr>
      <w:r>
        <w:rPr>
          <w:rFonts w:ascii="Helvetica" w:eastAsia="Arial" w:hAnsi="Helvetica" w:cs="Helvetica"/>
          <w:lang w:eastAsia="zh-CN"/>
        </w:rPr>
        <w:t>La Fondazione</w:t>
      </w:r>
      <w:r w:rsidR="000A2AC7" w:rsidRPr="000A2AC7">
        <w:rPr>
          <w:rFonts w:ascii="Helvetica" w:eastAsia="Arial" w:hAnsi="Helvetica" w:cs="Helvetica"/>
          <w:lang w:eastAsia="zh-CN"/>
        </w:rPr>
        <w:t xml:space="preserve"> MUS.E, ………………………………………………………</w:t>
      </w:r>
      <w:proofErr w:type="gramStart"/>
      <w:r w:rsidR="000A2AC7" w:rsidRPr="000A2AC7">
        <w:rPr>
          <w:rFonts w:ascii="Helvetica" w:eastAsia="Arial" w:hAnsi="Helvetica" w:cs="Helvetica"/>
          <w:lang w:eastAsia="zh-CN"/>
        </w:rPr>
        <w:t>…….</w:t>
      </w:r>
      <w:proofErr w:type="gramEnd"/>
      <w:r w:rsidR="000A2AC7" w:rsidRPr="000A2AC7">
        <w:rPr>
          <w:rFonts w:ascii="Helvetica" w:eastAsia="Arial" w:hAnsi="Helvetica" w:cs="Helvetica"/>
          <w:lang w:eastAsia="zh-CN"/>
        </w:rPr>
        <w:t>.</w:t>
      </w:r>
    </w:p>
    <w:p w14:paraId="533573A6" w14:textId="77777777" w:rsidR="000A2AC7" w:rsidRPr="000A2AC7" w:rsidRDefault="000A2AC7" w:rsidP="000A2AC7">
      <w:pPr>
        <w:suppressAutoHyphens/>
        <w:spacing w:after="0" w:line="0" w:lineRule="atLeast"/>
        <w:jc w:val="both"/>
        <w:rPr>
          <w:rFonts w:ascii="Helvetica" w:eastAsia="Arial" w:hAnsi="Helvetica" w:cs="Helvetica"/>
          <w:lang w:eastAsia="zh-CN"/>
        </w:rPr>
      </w:pPr>
    </w:p>
    <w:p w14:paraId="44A2839E" w14:textId="77777777" w:rsidR="000A2AC7" w:rsidRPr="000A2AC7" w:rsidRDefault="000A2AC7" w:rsidP="000A2AC7">
      <w:pPr>
        <w:suppressAutoHyphens/>
        <w:spacing w:after="0" w:line="0" w:lineRule="atLeast"/>
        <w:jc w:val="center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b/>
          <w:lang w:eastAsia="zh-CN"/>
        </w:rPr>
        <w:t>CONCEDE</w:t>
      </w:r>
    </w:p>
    <w:p w14:paraId="29A015D9" w14:textId="77777777" w:rsidR="000A2AC7" w:rsidRPr="000A2AC7" w:rsidRDefault="000A2AC7" w:rsidP="000A2AC7">
      <w:pPr>
        <w:suppressAutoHyphens/>
        <w:spacing w:after="0" w:line="330" w:lineRule="exact"/>
        <w:jc w:val="both"/>
        <w:rPr>
          <w:rFonts w:ascii="Helvetica" w:eastAsia="Times New Roman" w:hAnsi="Helvetica" w:cs="Helvetica"/>
          <w:b/>
          <w:lang w:eastAsia="zh-CN"/>
        </w:rPr>
      </w:pPr>
    </w:p>
    <w:p w14:paraId="7D72EA50" w14:textId="24C51E97" w:rsidR="000A2AC7" w:rsidRPr="000A2AC7" w:rsidRDefault="000A2AC7" w:rsidP="000A2AC7">
      <w:pPr>
        <w:suppressAutoHyphens/>
        <w:spacing w:after="0" w:line="480" w:lineRule="auto"/>
        <w:jc w:val="both"/>
        <w:rPr>
          <w:rFonts w:ascii="Helvetica" w:eastAsia="Arial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 xml:space="preserve">Al Sig. / Sig.ra </w:t>
      </w:r>
      <w:bookmarkStart w:id="0" w:name="page1"/>
      <w:bookmarkEnd w:id="0"/>
      <w:r w:rsidRPr="000A2AC7">
        <w:rPr>
          <w:rFonts w:ascii="Helvetica" w:hAnsi="Helvetica" w:cs="Helvetica"/>
          <w:lang w:eastAsia="zh-CN"/>
        </w:rPr>
        <w:object w:dxaOrig="1440" w:dyaOrig="1440" w14:anchorId="61AB5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82.5pt;height:18pt" o:ole="" filled="t">
            <v:fill color2="black"/>
            <v:imagedata r:id="rId8" o:title=""/>
          </v:shape>
          <w:control r:id="rId9" w:name="" w:shapeid="_x0000_i1045"/>
        </w:object>
      </w:r>
    </w:p>
    <w:p w14:paraId="3C940004" w14:textId="7C39145C" w:rsidR="000A2AC7" w:rsidRPr="000A2AC7" w:rsidRDefault="000A2AC7" w:rsidP="000A2AC7">
      <w:pPr>
        <w:suppressAutoHyphens/>
        <w:spacing w:after="0" w:line="480" w:lineRule="auto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 xml:space="preserve">nato a </w:t>
      </w:r>
      <w:r w:rsidRPr="000A2AC7">
        <w:rPr>
          <w:rFonts w:ascii="Helvetica" w:hAnsi="Helvetica" w:cs="Helvetica"/>
          <w:lang w:eastAsia="zh-CN"/>
        </w:rPr>
        <w:object w:dxaOrig="1440" w:dyaOrig="1440" w14:anchorId="04F2116E">
          <v:shape id="_x0000_i1047" type="#_x0000_t75" style="width:175.5pt;height:18pt" o:ole="" filled="t">
            <v:fill color2="black"/>
            <v:imagedata r:id="rId10" o:title=""/>
          </v:shape>
          <w:control r:id="rId11" w:name="TextBox11" w:shapeid="_x0000_i1047"/>
        </w:object>
      </w:r>
      <w:r w:rsidRPr="000A2AC7">
        <w:rPr>
          <w:rFonts w:ascii="Helvetica" w:eastAsia="Arial" w:hAnsi="Helvetica" w:cs="Helvetica"/>
          <w:lang w:eastAsia="zh-CN"/>
        </w:rPr>
        <w:t xml:space="preserve"> il </w:t>
      </w:r>
      <w:r w:rsidRPr="000A2AC7">
        <w:rPr>
          <w:rFonts w:ascii="Helvetica" w:hAnsi="Helvetica" w:cs="Helvetica"/>
          <w:lang w:eastAsia="zh-CN"/>
        </w:rPr>
        <w:object w:dxaOrig="1440" w:dyaOrig="1440" w14:anchorId="55935DA2">
          <v:shape id="_x0000_i1049" type="#_x0000_t75" style="width:1in;height:18pt" o:ole="" filled="t">
            <v:fill color2="black"/>
            <v:imagedata r:id="rId12" o:title=""/>
          </v:shape>
          <w:control r:id="rId13" w:name="TextBox12" w:shapeid="_x0000_i1049"/>
        </w:object>
      </w:r>
      <w:r w:rsidRPr="000A2AC7">
        <w:rPr>
          <w:rFonts w:ascii="Helvetica" w:eastAsia="Arial" w:hAnsi="Helvetica" w:cs="Helvetica"/>
          <w:lang w:eastAsia="zh-CN"/>
        </w:rPr>
        <w:t xml:space="preserve"> residente a </w:t>
      </w:r>
      <w:r w:rsidRPr="000A2AC7">
        <w:rPr>
          <w:rFonts w:ascii="Helvetica" w:hAnsi="Helvetica" w:cs="Helvetica"/>
          <w:lang w:eastAsia="zh-CN"/>
        </w:rPr>
        <w:object w:dxaOrig="1440" w:dyaOrig="1440" w14:anchorId="117C044B">
          <v:shape id="_x0000_i1051" type="#_x0000_t75" style="width:118.5pt;height:18pt" o:ole="" filled="t">
            <v:fill color2="black"/>
            <v:imagedata r:id="rId14" o:title=""/>
          </v:shape>
          <w:control r:id="rId15" w:name="TextBox111" w:shapeid="_x0000_i1051"/>
        </w:object>
      </w:r>
      <w:r w:rsidRPr="000A2AC7">
        <w:rPr>
          <w:rFonts w:ascii="Helvetica" w:eastAsia="Arial" w:hAnsi="Helvetica" w:cs="Helvetica"/>
          <w:lang w:eastAsia="zh-CN"/>
        </w:rPr>
        <w:t xml:space="preserve"> </w:t>
      </w:r>
    </w:p>
    <w:p w14:paraId="14D16429" w14:textId="72BF8B76" w:rsidR="000A2AC7" w:rsidRPr="000A2AC7" w:rsidRDefault="000A2AC7" w:rsidP="000A2AC7">
      <w:pPr>
        <w:suppressAutoHyphens/>
        <w:spacing w:after="0" w:line="480" w:lineRule="auto"/>
        <w:jc w:val="both"/>
        <w:rPr>
          <w:rFonts w:ascii="Helvetica" w:eastAsia="Arial" w:hAnsi="Helvetica" w:cs="Helvetica"/>
          <w:b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 xml:space="preserve">in via </w:t>
      </w:r>
      <w:r w:rsidRPr="000A2AC7">
        <w:rPr>
          <w:rFonts w:ascii="Helvetica" w:hAnsi="Helvetica" w:cs="Helvetica"/>
          <w:lang w:eastAsia="zh-CN"/>
        </w:rPr>
        <w:object w:dxaOrig="1440" w:dyaOrig="1440" w14:anchorId="5DBD6F0F">
          <v:shape id="_x0000_i1053" type="#_x0000_t75" style="width:441.75pt;height:18pt" o:ole="" filled="t">
            <v:fill color2="black"/>
            <v:imagedata r:id="rId16" o:title=""/>
          </v:shape>
          <w:control r:id="rId17" w:name="1" w:shapeid="_x0000_i1053"/>
        </w:object>
      </w:r>
    </w:p>
    <w:p w14:paraId="3FFC300B" w14:textId="33398A80" w:rsidR="000A2AC7" w:rsidRPr="000A2AC7" w:rsidRDefault="000A2AC7" w:rsidP="000A2AC7">
      <w:pPr>
        <w:suppressAutoHyphens/>
        <w:spacing w:after="0" w:line="480" w:lineRule="auto"/>
        <w:jc w:val="both"/>
        <w:rPr>
          <w:rFonts w:ascii="Helvetica" w:eastAsia="Arial" w:hAnsi="Helvetica" w:cs="Helvetica"/>
          <w:lang w:eastAsia="zh-CN"/>
        </w:rPr>
      </w:pPr>
      <w:proofErr w:type="spellStart"/>
      <w:r w:rsidRPr="000A2AC7">
        <w:rPr>
          <w:rFonts w:ascii="Helvetica" w:eastAsia="Arial" w:hAnsi="Helvetica" w:cs="Helvetica"/>
          <w:lang w:eastAsia="zh-CN"/>
        </w:rPr>
        <w:t>tel</w:t>
      </w:r>
      <w:proofErr w:type="spellEnd"/>
      <w:r w:rsidRPr="000A2AC7">
        <w:rPr>
          <w:rFonts w:ascii="Helvetica" w:eastAsia="Arial" w:hAnsi="Helvetica" w:cs="Helvetica"/>
          <w:lang w:eastAsia="zh-CN"/>
        </w:rPr>
        <w:t xml:space="preserve"> </w:t>
      </w:r>
      <w:r w:rsidRPr="000A2AC7">
        <w:rPr>
          <w:rFonts w:ascii="Helvetica" w:hAnsi="Helvetica" w:cs="Helvetica"/>
          <w:lang w:eastAsia="zh-CN"/>
        </w:rPr>
        <w:object w:dxaOrig="1440" w:dyaOrig="1440" w14:anchorId="475A8D08">
          <v:shape id="_x0000_i1055" type="#_x0000_t75" style="width:175.5pt;height:18pt" o:ole="" filled="t">
            <v:fill color2="black"/>
            <v:imagedata r:id="rId10" o:title=""/>
          </v:shape>
          <w:control r:id="rId18" w:name="TextBox115" w:shapeid="_x0000_i1055"/>
        </w:object>
      </w:r>
      <w:r w:rsidRPr="000A2AC7">
        <w:rPr>
          <w:rFonts w:ascii="Helvetica" w:eastAsia="Times New Roman" w:hAnsi="Helvetica" w:cs="Helvetica"/>
          <w:lang w:eastAsia="zh-CN"/>
        </w:rPr>
        <w:t xml:space="preserve"> </w:t>
      </w:r>
      <w:proofErr w:type="gramStart"/>
      <w:r w:rsidRPr="000A2AC7">
        <w:rPr>
          <w:rFonts w:ascii="Helvetica" w:eastAsia="Times New Roman" w:hAnsi="Helvetica" w:cs="Helvetica"/>
          <w:lang w:eastAsia="zh-CN"/>
        </w:rPr>
        <w:t>email</w:t>
      </w:r>
      <w:proofErr w:type="gramEnd"/>
      <w:r w:rsidRPr="000A2AC7">
        <w:rPr>
          <w:rFonts w:ascii="Helvetica" w:eastAsia="Times New Roman" w:hAnsi="Helvetica" w:cs="Helvetica"/>
          <w:lang w:eastAsia="zh-CN"/>
        </w:rPr>
        <w:t xml:space="preserve"> </w:t>
      </w:r>
      <w:r w:rsidRPr="000A2AC7">
        <w:rPr>
          <w:rFonts w:ascii="Helvetica" w:hAnsi="Helvetica" w:cs="Helvetica"/>
          <w:lang w:eastAsia="zh-CN"/>
        </w:rPr>
        <w:object w:dxaOrig="1440" w:dyaOrig="1440" w14:anchorId="77E14C09">
          <v:shape id="_x0000_i1057" type="#_x0000_t75" style="width:244.5pt;height:18pt" o:ole="" filled="t">
            <v:fill color2="black"/>
            <v:imagedata r:id="rId19" o:title=""/>
          </v:shape>
          <w:control r:id="rId20" w:name="TextBox116" w:shapeid="_x0000_i1057"/>
        </w:object>
      </w:r>
    </w:p>
    <w:p w14:paraId="48CBE3D9" w14:textId="3F9BAADA" w:rsidR="000A2AC7" w:rsidRPr="000A2AC7" w:rsidRDefault="000A2AC7" w:rsidP="000A2AC7">
      <w:pPr>
        <w:tabs>
          <w:tab w:val="left" w:pos="1780"/>
          <w:tab w:val="left" w:pos="2780"/>
          <w:tab w:val="left" w:pos="6580"/>
          <w:tab w:val="left" w:pos="7080"/>
        </w:tabs>
        <w:suppressAutoHyphens/>
        <w:spacing w:after="0" w:line="480" w:lineRule="auto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>l’utilizzo</w:t>
      </w:r>
      <w:r w:rsidRPr="000A2AC7">
        <w:rPr>
          <w:rFonts w:ascii="Helvetica" w:eastAsia="Times New Roman" w:hAnsi="Helvetica" w:cs="Helvetica"/>
          <w:lang w:eastAsia="zh-CN"/>
        </w:rPr>
        <w:t xml:space="preserve"> </w:t>
      </w:r>
      <w:r w:rsidRPr="000A2AC7">
        <w:rPr>
          <w:rFonts w:ascii="Helvetica" w:eastAsia="Arial" w:hAnsi="Helvetica" w:cs="Helvetica"/>
          <w:lang w:eastAsia="zh-CN"/>
        </w:rPr>
        <w:t>dello</w:t>
      </w:r>
      <w:r w:rsidRPr="000A2AC7">
        <w:rPr>
          <w:rFonts w:ascii="Helvetica" w:eastAsia="Times New Roman" w:hAnsi="Helvetica" w:cs="Helvetica"/>
          <w:lang w:eastAsia="zh-CN"/>
        </w:rPr>
        <w:t xml:space="preserve"> </w:t>
      </w:r>
      <w:r w:rsidRPr="000A2AC7">
        <w:rPr>
          <w:rFonts w:ascii="Helvetica" w:eastAsia="Arial" w:hAnsi="Helvetica" w:cs="Helvetica"/>
          <w:lang w:eastAsia="zh-CN"/>
        </w:rPr>
        <w:t>spazio residenza sito</w:t>
      </w:r>
      <w:r w:rsidRPr="000A2AC7">
        <w:rPr>
          <w:rFonts w:ascii="Helvetica" w:eastAsia="Times New Roman" w:hAnsi="Helvetica" w:cs="Helvetica"/>
          <w:lang w:eastAsia="zh-CN"/>
        </w:rPr>
        <w:t xml:space="preserve"> </w:t>
      </w:r>
      <w:r w:rsidRPr="000A2AC7">
        <w:rPr>
          <w:rFonts w:ascii="Helvetica" w:eastAsia="Arial" w:hAnsi="Helvetica" w:cs="Helvetica"/>
          <w:lang w:eastAsia="zh-CN"/>
        </w:rPr>
        <w:t>in</w:t>
      </w:r>
      <w:r w:rsidRPr="000A2AC7">
        <w:rPr>
          <w:rFonts w:ascii="Helvetica" w:eastAsia="Times New Roman" w:hAnsi="Helvetica" w:cs="Helvetica"/>
          <w:lang w:eastAsia="zh-CN"/>
        </w:rPr>
        <w:t xml:space="preserve"> </w:t>
      </w:r>
    </w:p>
    <w:p w14:paraId="50F0CB1B" w14:textId="560300FF" w:rsidR="000A2AC7" w:rsidRPr="000A2AC7" w:rsidRDefault="000A2AC7" w:rsidP="000A2AC7">
      <w:pPr>
        <w:suppressAutoHyphens/>
        <w:spacing w:after="0" w:line="480" w:lineRule="auto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 xml:space="preserve">per il periodo dal </w:t>
      </w:r>
      <w:r w:rsidRPr="000A2AC7">
        <w:rPr>
          <w:rFonts w:ascii="Helvetica" w:hAnsi="Helvetica" w:cs="Helvetica"/>
          <w:lang w:eastAsia="zh-CN"/>
        </w:rPr>
        <w:object w:dxaOrig="1440" w:dyaOrig="1440" w14:anchorId="192EF733">
          <v:shape id="_x0000_i1059" type="#_x0000_t75" style="width:108pt;height:18pt" o:ole="" filled="t">
            <v:fill color2="black"/>
            <v:imagedata r:id="rId21" o:title=""/>
          </v:shape>
          <w:control r:id="rId22" w:name="TextBox117" w:shapeid="_x0000_i1059"/>
        </w:object>
      </w:r>
      <w:r w:rsidRPr="000A2AC7">
        <w:rPr>
          <w:rFonts w:ascii="Helvetica" w:eastAsia="Arial" w:hAnsi="Helvetica" w:cs="Helvetica"/>
          <w:lang w:eastAsia="zh-CN"/>
        </w:rPr>
        <w:t xml:space="preserve"> al </w:t>
      </w:r>
      <w:r w:rsidRPr="000A2AC7">
        <w:rPr>
          <w:rFonts w:ascii="Helvetica" w:hAnsi="Helvetica" w:cs="Helvetica"/>
          <w:lang w:eastAsia="zh-CN"/>
        </w:rPr>
        <w:object w:dxaOrig="1440" w:dyaOrig="1440" w14:anchorId="39CE11CE">
          <v:shape id="_x0000_i1061" type="#_x0000_t75" style="width:150pt;height:18pt" o:ole="" filled="t">
            <v:fill color2="black"/>
            <v:imagedata r:id="rId23" o:title=""/>
          </v:shape>
          <w:control r:id="rId24" w:name="TextBox118" w:shapeid="_x0000_i1061"/>
        </w:object>
      </w:r>
      <w:r w:rsidRPr="000A2AC7">
        <w:rPr>
          <w:rFonts w:ascii="Helvetica" w:eastAsia="Arial" w:hAnsi="Helvetica" w:cs="Helvetica"/>
          <w:lang w:eastAsia="zh-CN"/>
        </w:rPr>
        <w:t xml:space="preserve"> (compresi)</w:t>
      </w:r>
    </w:p>
    <w:p w14:paraId="40ACAB64" w14:textId="77777777" w:rsidR="000A2AC7" w:rsidRPr="000A2AC7" w:rsidRDefault="000A2AC7" w:rsidP="000A2AC7">
      <w:pPr>
        <w:suppressAutoHyphens/>
        <w:spacing w:after="0" w:line="266" w:lineRule="auto"/>
        <w:ind w:right="1404"/>
        <w:jc w:val="both"/>
        <w:rPr>
          <w:rFonts w:ascii="Helvetica" w:eastAsia="Arial" w:hAnsi="Helvetica" w:cs="Helvetica"/>
          <w:lang w:eastAsia="zh-CN"/>
        </w:rPr>
      </w:pPr>
    </w:p>
    <w:p w14:paraId="3B37FA56" w14:textId="19A87B83" w:rsidR="000A2AC7" w:rsidRPr="00CA0B4E" w:rsidRDefault="000A2AC7" w:rsidP="000A2AC7">
      <w:pPr>
        <w:suppressAutoHyphens/>
        <w:spacing w:after="0" w:line="266" w:lineRule="auto"/>
        <w:ind w:right="1404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 xml:space="preserve">L’utilizzatore prende </w:t>
      </w:r>
      <w:r w:rsidRPr="00CA0B4E">
        <w:rPr>
          <w:rFonts w:ascii="Helvetica" w:eastAsia="Arial" w:hAnsi="Helvetica" w:cs="Helvetica"/>
          <w:lang w:eastAsia="zh-CN"/>
        </w:rPr>
        <w:t>atto</w:t>
      </w:r>
      <w:r w:rsidR="0057770D" w:rsidRPr="00CA0B4E">
        <w:rPr>
          <w:rFonts w:ascii="Helvetica" w:eastAsia="Arial" w:hAnsi="Helvetica" w:cs="Helvetica"/>
          <w:lang w:eastAsia="zh-CN"/>
        </w:rPr>
        <w:t xml:space="preserve"> e dichiara di aver </w:t>
      </w:r>
      <w:proofErr w:type="gramStart"/>
      <w:r w:rsidR="0057770D" w:rsidRPr="00CA0B4E">
        <w:rPr>
          <w:rFonts w:ascii="Helvetica" w:eastAsia="Arial" w:hAnsi="Helvetica" w:cs="Helvetica"/>
          <w:lang w:eastAsia="zh-CN"/>
        </w:rPr>
        <w:t xml:space="preserve">compreso </w:t>
      </w:r>
      <w:r w:rsidRPr="00CA0B4E">
        <w:rPr>
          <w:rFonts w:ascii="Helvetica" w:eastAsia="Arial" w:hAnsi="Helvetica" w:cs="Helvetica"/>
          <w:lang w:eastAsia="zh-CN"/>
        </w:rPr>
        <w:t xml:space="preserve"> le</w:t>
      </w:r>
      <w:proofErr w:type="gramEnd"/>
      <w:r w:rsidRPr="00CA0B4E">
        <w:rPr>
          <w:rFonts w:ascii="Helvetica" w:eastAsia="Arial" w:hAnsi="Helvetica" w:cs="Helvetica"/>
          <w:lang w:eastAsia="zh-CN"/>
        </w:rPr>
        <w:t xml:space="preserve"> norme che regolano l’utilizzo degli spazi e degli impianti e si impegna a rispettare le </w:t>
      </w:r>
      <w:r w:rsidRPr="00CA0B4E">
        <w:rPr>
          <w:rFonts w:ascii="Helvetica" w:eastAsia="Arial" w:hAnsi="Helvetica" w:cs="Helvetica"/>
          <w:i/>
          <w:iCs/>
          <w:lang w:eastAsia="zh-CN"/>
        </w:rPr>
        <w:t>Condizioni di utilizzo</w:t>
      </w:r>
      <w:r w:rsidRPr="00CA0B4E">
        <w:rPr>
          <w:rFonts w:ascii="Helvetica" w:eastAsia="Arial" w:hAnsi="Helvetica" w:cs="Helvetica"/>
          <w:lang w:eastAsia="zh-CN"/>
        </w:rPr>
        <w:t xml:space="preserve"> </w:t>
      </w:r>
      <w:r w:rsidR="00B45DB6" w:rsidRPr="00CA0B4E">
        <w:rPr>
          <w:rFonts w:ascii="Helvetica" w:eastAsia="Arial" w:hAnsi="Helvetica" w:cs="Helvetica"/>
          <w:lang w:eastAsia="zh-CN"/>
        </w:rPr>
        <w:t xml:space="preserve">tutte e anche </w:t>
      </w:r>
      <w:r w:rsidRPr="00CA0B4E">
        <w:rPr>
          <w:rFonts w:ascii="Helvetica" w:eastAsia="Arial" w:hAnsi="Helvetica" w:cs="Helvetica"/>
          <w:lang w:eastAsia="zh-CN"/>
        </w:rPr>
        <w:t>allegate alla presente, che ne costituiscono parte integrante</w:t>
      </w:r>
      <w:r w:rsidR="00B45DB6" w:rsidRPr="00CA0B4E">
        <w:rPr>
          <w:rFonts w:ascii="Helvetica" w:eastAsia="Arial" w:hAnsi="Helvetica" w:cs="Helvetica"/>
          <w:lang w:eastAsia="zh-CN"/>
        </w:rPr>
        <w:t>.</w:t>
      </w:r>
      <w:r w:rsidRPr="00CA0B4E">
        <w:rPr>
          <w:rFonts w:ascii="Helvetica" w:eastAsia="Arial" w:hAnsi="Helvetica" w:cs="Helvetica"/>
          <w:lang w:eastAsia="zh-CN"/>
        </w:rPr>
        <w:t xml:space="preserve"> </w:t>
      </w:r>
      <w:r w:rsidR="00B45DB6" w:rsidRPr="00CA0B4E">
        <w:rPr>
          <w:rFonts w:ascii="Helvetica" w:eastAsia="Arial" w:hAnsi="Helvetica" w:cs="Helvetica"/>
          <w:lang w:eastAsia="zh-CN"/>
        </w:rPr>
        <w:t>L</w:t>
      </w:r>
      <w:r w:rsidRPr="00CA0B4E">
        <w:rPr>
          <w:rFonts w:ascii="Helvetica" w:eastAsia="Arial" w:hAnsi="Helvetica" w:cs="Helvetica"/>
          <w:lang w:eastAsia="zh-CN"/>
        </w:rPr>
        <w:t>’Utilizzatore si impegna espressamente ad osservar</w:t>
      </w:r>
      <w:r w:rsidR="00F76176" w:rsidRPr="00CA0B4E">
        <w:rPr>
          <w:rFonts w:ascii="Helvetica" w:eastAsia="Arial" w:hAnsi="Helvetica" w:cs="Helvetica"/>
          <w:lang w:eastAsia="zh-CN"/>
        </w:rPr>
        <w:t>le</w:t>
      </w:r>
      <w:r w:rsidRPr="00CA0B4E">
        <w:rPr>
          <w:rFonts w:ascii="Helvetica" w:eastAsia="Arial" w:hAnsi="Helvetica" w:cs="Helvetica"/>
          <w:lang w:eastAsia="zh-CN"/>
        </w:rPr>
        <w:t xml:space="preserve"> fedelmente.</w:t>
      </w:r>
    </w:p>
    <w:p w14:paraId="6D8B9B5E" w14:textId="77777777" w:rsidR="000A2AC7" w:rsidRPr="00CA0B4E" w:rsidRDefault="000A2AC7" w:rsidP="000A2AC7">
      <w:pPr>
        <w:suppressAutoHyphens/>
        <w:spacing w:after="0" w:line="266" w:lineRule="auto"/>
        <w:ind w:right="1404"/>
        <w:jc w:val="both"/>
        <w:rPr>
          <w:rFonts w:ascii="Helvetica" w:eastAsia="Arial" w:hAnsi="Helvetica" w:cs="Helvetica"/>
          <w:lang w:eastAsia="zh-CN"/>
        </w:rPr>
      </w:pPr>
    </w:p>
    <w:p w14:paraId="1FD45518" w14:textId="77777777" w:rsidR="000A2AC7" w:rsidRPr="00CA0B4E" w:rsidRDefault="000A2AC7" w:rsidP="000A2AC7">
      <w:pPr>
        <w:suppressAutoHyphens/>
        <w:ind w:right="270"/>
        <w:jc w:val="both"/>
        <w:rPr>
          <w:rFonts w:ascii="Helvetica" w:hAnsi="Helvetica" w:cs="Helvetica"/>
          <w:lang w:eastAsia="zh-CN"/>
        </w:rPr>
      </w:pPr>
      <w:r w:rsidRPr="00CA0B4E">
        <w:rPr>
          <w:rFonts w:ascii="Helvetica" w:eastAsia="Arial" w:hAnsi="Helvetica" w:cs="Helvetica"/>
          <w:lang w:eastAsia="zh-CN"/>
        </w:rPr>
        <w:t>L’utilizzatore prende atto che:</w:t>
      </w:r>
    </w:p>
    <w:p w14:paraId="4CF06BC8" w14:textId="7A4FE2D1" w:rsidR="00B45DB6" w:rsidRPr="00CA0B4E" w:rsidRDefault="000A2AC7" w:rsidP="001F2B87">
      <w:pPr>
        <w:numPr>
          <w:ilvl w:val="0"/>
          <w:numId w:val="12"/>
        </w:numPr>
        <w:tabs>
          <w:tab w:val="clear" w:pos="720"/>
          <w:tab w:val="num" w:pos="0"/>
          <w:tab w:val="left" w:pos="708"/>
        </w:tabs>
        <w:suppressAutoHyphens/>
        <w:spacing w:after="0" w:line="232" w:lineRule="auto"/>
        <w:ind w:right="1120"/>
        <w:jc w:val="both"/>
        <w:rPr>
          <w:rFonts w:ascii="Helvetica" w:hAnsi="Helvetica" w:cs="Helvetica"/>
          <w:lang w:eastAsia="zh-CN"/>
        </w:rPr>
      </w:pPr>
      <w:r w:rsidRPr="00CA0B4E">
        <w:rPr>
          <w:rFonts w:ascii="Helvetica" w:eastAsia="Arial" w:hAnsi="Helvetica" w:cs="Helvetica"/>
          <w:lang w:eastAsia="zh-CN"/>
        </w:rPr>
        <w:t xml:space="preserve">la concessione ha carattere </w:t>
      </w:r>
      <w:r w:rsidR="0057770D" w:rsidRPr="00CA0B4E">
        <w:rPr>
          <w:rFonts w:ascii="Helvetica" w:eastAsia="Arial" w:hAnsi="Helvetica" w:cs="Helvetica"/>
          <w:lang w:eastAsia="zh-CN"/>
        </w:rPr>
        <w:t>temporaneo.</w:t>
      </w:r>
      <w:r w:rsidR="00B8744E" w:rsidRPr="00CA0B4E">
        <w:rPr>
          <w:rFonts w:ascii="Helvetica" w:eastAsia="Arial" w:hAnsi="Helvetica" w:cs="Helvetica"/>
          <w:lang w:eastAsia="zh-CN"/>
        </w:rPr>
        <w:t xml:space="preserve"> L’utilizzatore si impegna a m</w:t>
      </w:r>
      <w:r w:rsidR="00C71FE1" w:rsidRPr="00CA0B4E">
        <w:rPr>
          <w:rFonts w:ascii="Helvetica" w:eastAsia="Arial" w:hAnsi="Helvetica" w:cs="Helvetica"/>
          <w:lang w:eastAsia="zh-CN"/>
        </w:rPr>
        <w:t>a</w:t>
      </w:r>
      <w:r w:rsidR="00B8744E" w:rsidRPr="00CA0B4E">
        <w:rPr>
          <w:rFonts w:ascii="Helvetica" w:eastAsia="Arial" w:hAnsi="Helvetica" w:cs="Helvetica"/>
          <w:lang w:eastAsia="zh-CN"/>
        </w:rPr>
        <w:t>ntenere gli</w:t>
      </w:r>
      <w:r w:rsidR="00C71FE1" w:rsidRPr="00CA0B4E">
        <w:rPr>
          <w:rFonts w:ascii="Helvetica" w:eastAsia="Arial" w:hAnsi="Helvetica" w:cs="Helvetica"/>
          <w:lang w:eastAsia="zh-CN"/>
        </w:rPr>
        <w:t xml:space="preserve"> </w:t>
      </w:r>
      <w:r w:rsidR="00B8744E" w:rsidRPr="00CA0B4E">
        <w:rPr>
          <w:rFonts w:ascii="Helvetica" w:eastAsia="Arial" w:hAnsi="Helvetica" w:cs="Helvetica"/>
          <w:lang w:eastAsia="zh-CN"/>
        </w:rPr>
        <w:t xml:space="preserve">ambienti in buono </w:t>
      </w:r>
      <w:proofErr w:type="spellStart"/>
      <w:r w:rsidR="00B8744E" w:rsidRPr="00CA0B4E">
        <w:rPr>
          <w:rFonts w:ascii="Helvetica" w:eastAsia="Arial" w:hAnsi="Helvetica" w:cs="Helvetica"/>
          <w:lang w:eastAsia="zh-CN"/>
        </w:rPr>
        <w:t>stao</w:t>
      </w:r>
      <w:proofErr w:type="spellEnd"/>
      <w:r w:rsidR="00B8744E" w:rsidRPr="00CA0B4E">
        <w:rPr>
          <w:rFonts w:ascii="Helvetica" w:eastAsia="Arial" w:hAnsi="Helvetica" w:cs="Helvetica"/>
          <w:lang w:eastAsia="zh-CN"/>
        </w:rPr>
        <w:t xml:space="preserve"> di manutenzione</w:t>
      </w:r>
    </w:p>
    <w:p w14:paraId="19D3DBF5" w14:textId="11BE4D00" w:rsidR="00B45DB6" w:rsidRPr="00CA0B4E" w:rsidRDefault="0057770D" w:rsidP="001F2B87">
      <w:pPr>
        <w:numPr>
          <w:ilvl w:val="0"/>
          <w:numId w:val="12"/>
        </w:numPr>
        <w:tabs>
          <w:tab w:val="clear" w:pos="720"/>
          <w:tab w:val="num" w:pos="0"/>
          <w:tab w:val="left" w:pos="708"/>
        </w:tabs>
        <w:suppressAutoHyphens/>
        <w:spacing w:after="0" w:line="232" w:lineRule="auto"/>
        <w:ind w:right="1120"/>
        <w:jc w:val="both"/>
        <w:rPr>
          <w:rFonts w:ascii="Helvetica" w:hAnsi="Helvetica" w:cs="Helvetica"/>
          <w:lang w:eastAsia="zh-CN"/>
        </w:rPr>
      </w:pPr>
      <w:r w:rsidRPr="00CA0B4E">
        <w:rPr>
          <w:rFonts w:ascii="Helvetica" w:eastAsia="Arial" w:hAnsi="Helvetica" w:cs="Helvetica"/>
          <w:lang w:eastAsia="zh-CN"/>
        </w:rPr>
        <w:t>L</w:t>
      </w:r>
      <w:r w:rsidR="001F2B87" w:rsidRPr="00CA0B4E">
        <w:rPr>
          <w:rFonts w:ascii="Helvetica" w:eastAsia="Arial" w:hAnsi="Helvetica" w:cs="Helvetica"/>
          <w:lang w:eastAsia="zh-CN"/>
        </w:rPr>
        <w:t xml:space="preserve">a Fondazione </w:t>
      </w:r>
      <w:r w:rsidR="000A2AC7" w:rsidRPr="00CA0B4E">
        <w:rPr>
          <w:rFonts w:ascii="Helvetica" w:eastAsia="Arial" w:hAnsi="Helvetica" w:cs="Helvetica"/>
          <w:lang w:eastAsia="zh-CN"/>
        </w:rPr>
        <w:t xml:space="preserve">MUS.E può disporne la revoca con effetto immediato in caso di utilizzo della struttura </w:t>
      </w:r>
      <w:r w:rsidRPr="00CA0B4E">
        <w:rPr>
          <w:rFonts w:ascii="Helvetica" w:eastAsia="Arial" w:hAnsi="Helvetica" w:cs="Helvetica"/>
          <w:lang w:eastAsia="zh-CN"/>
        </w:rPr>
        <w:t>da</w:t>
      </w:r>
      <w:r w:rsidR="00201ECB" w:rsidRPr="00CA0B4E">
        <w:rPr>
          <w:rFonts w:ascii="Helvetica" w:eastAsia="Arial" w:hAnsi="Helvetica" w:cs="Helvetica"/>
          <w:lang w:eastAsia="zh-CN"/>
        </w:rPr>
        <w:t xml:space="preserve"> </w:t>
      </w:r>
      <w:r w:rsidRPr="00CA0B4E">
        <w:rPr>
          <w:rFonts w:ascii="Helvetica" w:eastAsia="Arial" w:hAnsi="Helvetica" w:cs="Helvetica"/>
          <w:lang w:eastAsia="zh-CN"/>
        </w:rPr>
        <w:t xml:space="preserve">parte del concessionario </w:t>
      </w:r>
      <w:r w:rsidR="000A2AC7" w:rsidRPr="00CA0B4E">
        <w:rPr>
          <w:rFonts w:ascii="Helvetica" w:eastAsia="Arial" w:hAnsi="Helvetica" w:cs="Helvetica"/>
          <w:lang w:eastAsia="zh-CN"/>
        </w:rPr>
        <w:t xml:space="preserve">in maniera non conforme alle prescrizioni </w:t>
      </w:r>
      <w:r w:rsidR="00B45DB6" w:rsidRPr="00CA0B4E">
        <w:rPr>
          <w:rFonts w:ascii="Helvetica" w:eastAsia="Arial" w:hAnsi="Helvetica" w:cs="Helvetica"/>
          <w:lang w:eastAsia="zh-CN"/>
        </w:rPr>
        <w:t xml:space="preserve">anche </w:t>
      </w:r>
      <w:r w:rsidR="000A2AC7" w:rsidRPr="00CA0B4E">
        <w:rPr>
          <w:rFonts w:ascii="Helvetica" w:eastAsia="Arial" w:hAnsi="Helvetica" w:cs="Helvetica"/>
          <w:lang w:eastAsia="zh-CN"/>
        </w:rPr>
        <w:t xml:space="preserve">allegate e per gravi motivi, senza preavviso e senza </w:t>
      </w:r>
      <w:proofErr w:type="spellStart"/>
      <w:r w:rsidRPr="00CA0B4E">
        <w:rPr>
          <w:rFonts w:ascii="Helvetica" w:eastAsia="Arial" w:hAnsi="Helvetica" w:cs="Helvetica"/>
          <w:lang w:eastAsia="zh-CN"/>
        </w:rPr>
        <w:t>riconocere</w:t>
      </w:r>
      <w:proofErr w:type="spellEnd"/>
      <w:r w:rsidRPr="00CA0B4E">
        <w:rPr>
          <w:rFonts w:ascii="Helvetica" w:eastAsia="Arial" w:hAnsi="Helvetica" w:cs="Helvetica"/>
          <w:lang w:eastAsia="zh-CN"/>
        </w:rPr>
        <w:t xml:space="preserve"> all’utilizzatore alcun tipo di </w:t>
      </w:r>
      <w:proofErr w:type="spellStart"/>
      <w:r w:rsidRPr="00CA0B4E">
        <w:rPr>
          <w:rFonts w:ascii="Helvetica" w:eastAsia="Arial" w:hAnsi="Helvetica" w:cs="Helvetica"/>
          <w:lang w:eastAsia="zh-CN"/>
        </w:rPr>
        <w:t>rsarcimento</w:t>
      </w:r>
      <w:proofErr w:type="spellEnd"/>
      <w:r w:rsidR="00B45DB6" w:rsidRPr="00CA0B4E">
        <w:rPr>
          <w:rFonts w:ascii="Helvetica" w:eastAsia="Arial" w:hAnsi="Helvetica" w:cs="Helvetica"/>
          <w:lang w:eastAsia="zh-CN"/>
        </w:rPr>
        <w:t>.</w:t>
      </w:r>
      <w:r w:rsidR="000A2AC7" w:rsidRPr="00CA0B4E">
        <w:rPr>
          <w:rFonts w:ascii="Helvetica" w:eastAsia="Arial" w:hAnsi="Helvetica" w:cs="Helvetica"/>
          <w:lang w:eastAsia="zh-CN"/>
        </w:rPr>
        <w:t xml:space="preserve"> </w:t>
      </w:r>
      <w:bookmarkStart w:id="1" w:name="page4"/>
      <w:bookmarkEnd w:id="1"/>
      <w:r w:rsidR="000A2AC7" w:rsidRPr="00CA0B4E">
        <w:rPr>
          <w:rFonts w:ascii="Helvetica" w:eastAsia="Arial" w:hAnsi="Helvetica" w:cs="Helvetica"/>
          <w:lang w:eastAsia="zh-CN"/>
        </w:rPr>
        <w:t xml:space="preserve">La revoca della concessione per motivi legati al non corretto utilizzo degli spazi può comportare altresì la sospensione di ogni ulteriore collaborazione o condivisione di spazi con </w:t>
      </w:r>
      <w:bookmarkStart w:id="2" w:name="_Hlk189220429"/>
      <w:r w:rsidR="001F2B87" w:rsidRPr="00CA0B4E">
        <w:rPr>
          <w:rFonts w:ascii="Helvetica" w:eastAsia="Arial" w:hAnsi="Helvetica" w:cs="Helvetica"/>
          <w:lang w:eastAsia="zh-CN"/>
        </w:rPr>
        <w:t>la Fondazione</w:t>
      </w:r>
      <w:r w:rsidR="000A2AC7" w:rsidRPr="00CA0B4E">
        <w:rPr>
          <w:rFonts w:ascii="Helvetica" w:eastAsia="Arial" w:hAnsi="Helvetica" w:cs="Helvetica"/>
          <w:lang w:eastAsia="zh-CN"/>
        </w:rPr>
        <w:t xml:space="preserve"> </w:t>
      </w:r>
      <w:bookmarkEnd w:id="2"/>
      <w:r w:rsidR="000A2AC7" w:rsidRPr="00CA0B4E">
        <w:rPr>
          <w:rFonts w:ascii="Helvetica" w:eastAsia="Arial" w:hAnsi="Helvetica" w:cs="Helvetica"/>
          <w:lang w:eastAsia="zh-CN"/>
        </w:rPr>
        <w:t>MUS.E</w:t>
      </w:r>
      <w:r w:rsidRPr="00CA0B4E">
        <w:rPr>
          <w:rFonts w:ascii="Helvetica" w:eastAsia="Arial" w:hAnsi="Helvetica" w:cs="Helvetica"/>
          <w:lang w:eastAsia="zh-CN"/>
        </w:rPr>
        <w:t xml:space="preserve">. </w:t>
      </w:r>
    </w:p>
    <w:p w14:paraId="2001193A" w14:textId="30B13891" w:rsidR="0057770D" w:rsidRPr="00CA0B4E" w:rsidRDefault="0057770D" w:rsidP="001F2B87">
      <w:pPr>
        <w:numPr>
          <w:ilvl w:val="0"/>
          <w:numId w:val="12"/>
        </w:numPr>
        <w:tabs>
          <w:tab w:val="clear" w:pos="720"/>
          <w:tab w:val="num" w:pos="0"/>
          <w:tab w:val="left" w:pos="708"/>
        </w:tabs>
        <w:suppressAutoHyphens/>
        <w:spacing w:after="0" w:line="232" w:lineRule="auto"/>
        <w:ind w:right="1120"/>
        <w:jc w:val="both"/>
        <w:rPr>
          <w:rFonts w:ascii="Helvetica" w:hAnsi="Helvetica" w:cs="Helvetica"/>
          <w:lang w:eastAsia="zh-CN"/>
        </w:rPr>
      </w:pPr>
      <w:proofErr w:type="gramStart"/>
      <w:r w:rsidRPr="00CA0B4E">
        <w:rPr>
          <w:rFonts w:ascii="Helvetica" w:eastAsia="Arial" w:hAnsi="Helvetica" w:cs="Helvetica"/>
          <w:lang w:eastAsia="zh-CN"/>
        </w:rPr>
        <w:t>Gli utilizzatori durante il periodo di permanenza,</w:t>
      </w:r>
      <w:proofErr w:type="gramEnd"/>
      <w:r w:rsidRPr="00CA0B4E">
        <w:rPr>
          <w:rFonts w:ascii="Helvetica" w:eastAsia="Arial" w:hAnsi="Helvetica" w:cs="Helvetica"/>
          <w:lang w:eastAsia="zh-CN"/>
        </w:rPr>
        <w:t xml:space="preserve"> saranno ritenuti responsabili degli eventuali danni che i medesimi dovessero arrecare agli ambienti e /o agli oggetti presenti</w:t>
      </w:r>
    </w:p>
    <w:p w14:paraId="31C4790A" w14:textId="12370872" w:rsidR="0057770D" w:rsidRPr="00CA0B4E" w:rsidRDefault="00BC2720" w:rsidP="0057770D">
      <w:pPr>
        <w:numPr>
          <w:ilvl w:val="0"/>
          <w:numId w:val="12"/>
        </w:numPr>
        <w:tabs>
          <w:tab w:val="clear" w:pos="720"/>
          <w:tab w:val="num" w:pos="0"/>
          <w:tab w:val="left" w:pos="708"/>
        </w:tabs>
        <w:suppressAutoHyphens/>
        <w:spacing w:after="0" w:line="232" w:lineRule="auto"/>
        <w:ind w:right="1120"/>
        <w:jc w:val="both"/>
        <w:rPr>
          <w:rFonts w:ascii="Helvetica" w:hAnsi="Helvetica" w:cs="Helvetica"/>
          <w:lang w:eastAsia="zh-CN"/>
        </w:rPr>
      </w:pPr>
      <w:r w:rsidRPr="00CA0B4E">
        <w:rPr>
          <w:rFonts w:ascii="Helvetica" w:eastAsia="Arial" w:hAnsi="Helvetica" w:cs="Helvetica"/>
          <w:lang w:eastAsia="zh-CN"/>
        </w:rPr>
        <w:t>L</w:t>
      </w:r>
      <w:r w:rsidR="000A2AC7" w:rsidRPr="00CA0B4E">
        <w:rPr>
          <w:rFonts w:ascii="Helvetica" w:eastAsia="Arial" w:hAnsi="Helvetica" w:cs="Helvetica"/>
          <w:lang w:eastAsia="zh-CN"/>
        </w:rPr>
        <w:t>’uso dello spazio può essere inoltre revocato e/o sospeso in caso di lavori di manutenzione ordinaria e/o straordinaria della struttura, anche senza preavviso se urgenti e non prevedibili</w:t>
      </w:r>
      <w:r w:rsidR="0057770D" w:rsidRPr="00CA0B4E">
        <w:rPr>
          <w:rFonts w:ascii="Helvetica" w:eastAsia="Arial" w:hAnsi="Helvetica" w:cs="Helvetica"/>
          <w:lang w:eastAsia="zh-CN"/>
        </w:rPr>
        <w:t xml:space="preserve">. In tali casi agli utilizzatori non sarà riconosciuto </w:t>
      </w:r>
      <w:proofErr w:type="spellStart"/>
      <w:r w:rsidR="0057770D" w:rsidRPr="00CA0B4E">
        <w:rPr>
          <w:rFonts w:ascii="Helvetica" w:eastAsia="Arial" w:hAnsi="Helvetica" w:cs="Helvetica"/>
          <w:lang w:eastAsia="zh-CN"/>
        </w:rPr>
        <w:t>alun</w:t>
      </w:r>
      <w:proofErr w:type="spellEnd"/>
      <w:r w:rsidR="0057770D" w:rsidRPr="00CA0B4E">
        <w:rPr>
          <w:rFonts w:ascii="Helvetica" w:eastAsia="Arial" w:hAnsi="Helvetica" w:cs="Helvetica"/>
          <w:lang w:eastAsia="zh-CN"/>
        </w:rPr>
        <w:t xml:space="preserve"> </w:t>
      </w:r>
      <w:proofErr w:type="spellStart"/>
      <w:r w:rsidR="0057770D" w:rsidRPr="00CA0B4E">
        <w:rPr>
          <w:rFonts w:ascii="Helvetica" w:eastAsia="Arial" w:hAnsi="Helvetica" w:cs="Helvetica"/>
          <w:lang w:eastAsia="zh-CN"/>
        </w:rPr>
        <w:t>idennizzo</w:t>
      </w:r>
      <w:proofErr w:type="spellEnd"/>
      <w:r w:rsidR="0057770D" w:rsidRPr="00CA0B4E">
        <w:rPr>
          <w:rFonts w:ascii="Helvetica" w:eastAsia="Arial" w:hAnsi="Helvetica" w:cs="Helvetica"/>
          <w:lang w:eastAsia="zh-CN"/>
        </w:rPr>
        <w:t xml:space="preserve"> e /o </w:t>
      </w:r>
      <w:proofErr w:type="spellStart"/>
      <w:r w:rsidR="0057770D" w:rsidRPr="00CA0B4E">
        <w:rPr>
          <w:rFonts w:ascii="Helvetica" w:eastAsia="Arial" w:hAnsi="Helvetica" w:cs="Helvetica"/>
          <w:lang w:eastAsia="zh-CN"/>
        </w:rPr>
        <w:t>risaricmento</w:t>
      </w:r>
      <w:proofErr w:type="spellEnd"/>
      <w:r w:rsidR="0057770D" w:rsidRPr="00CA0B4E">
        <w:rPr>
          <w:rFonts w:ascii="Helvetica" w:eastAsia="Arial" w:hAnsi="Helvetica" w:cs="Helvetica"/>
          <w:lang w:eastAsia="zh-CN"/>
        </w:rPr>
        <w:t xml:space="preserve"> </w:t>
      </w:r>
      <w:r w:rsidR="000A2AC7" w:rsidRPr="00CA0B4E">
        <w:rPr>
          <w:rFonts w:ascii="Helvetica" w:eastAsia="Arial" w:hAnsi="Helvetica" w:cs="Helvetica"/>
          <w:lang w:eastAsia="zh-CN"/>
        </w:rPr>
        <w:t xml:space="preserve">da parte </w:t>
      </w:r>
      <w:r w:rsidR="001F2B87" w:rsidRPr="00CA0B4E">
        <w:rPr>
          <w:rFonts w:ascii="Helvetica" w:eastAsia="Arial" w:hAnsi="Helvetica" w:cs="Helvetica"/>
          <w:lang w:eastAsia="zh-CN"/>
        </w:rPr>
        <w:t>della Fondazione MUS.E.</w:t>
      </w:r>
    </w:p>
    <w:p w14:paraId="3B2AD95E" w14:textId="721BDB99" w:rsidR="000A2AC7" w:rsidRPr="0057770D" w:rsidRDefault="000A2AC7" w:rsidP="0057770D">
      <w:pPr>
        <w:numPr>
          <w:ilvl w:val="0"/>
          <w:numId w:val="12"/>
        </w:numPr>
        <w:tabs>
          <w:tab w:val="clear" w:pos="720"/>
          <w:tab w:val="num" w:pos="0"/>
          <w:tab w:val="left" w:pos="708"/>
        </w:tabs>
        <w:suppressAutoHyphens/>
        <w:spacing w:after="0" w:line="232" w:lineRule="auto"/>
        <w:ind w:right="1120"/>
        <w:jc w:val="both"/>
        <w:rPr>
          <w:rFonts w:ascii="Helvetica" w:hAnsi="Helvetica" w:cs="Helvetica"/>
          <w:lang w:eastAsia="zh-CN"/>
        </w:rPr>
      </w:pPr>
      <w:r w:rsidRPr="00CA0B4E">
        <w:rPr>
          <w:rFonts w:ascii="Helvetica" w:eastAsia="Symbol" w:hAnsi="Helvetica" w:cs="Helvetica"/>
          <w:lang w:eastAsia="zh-CN"/>
        </w:rPr>
        <w:t xml:space="preserve">L’ Utilizzatore, con la firma della presente scrittura privata, prende atto che </w:t>
      </w:r>
      <w:r w:rsidR="001F2B87" w:rsidRPr="00CA0B4E">
        <w:rPr>
          <w:rFonts w:ascii="Helvetica" w:eastAsia="Symbol" w:hAnsi="Helvetica" w:cs="Helvetica"/>
          <w:lang w:eastAsia="zh-CN"/>
        </w:rPr>
        <w:t>la Fondazione</w:t>
      </w:r>
      <w:r w:rsidRPr="00CA0B4E">
        <w:rPr>
          <w:rFonts w:ascii="Helvetica" w:eastAsia="Symbol" w:hAnsi="Helvetica" w:cs="Helvetica"/>
          <w:lang w:eastAsia="zh-CN"/>
        </w:rPr>
        <w:t xml:space="preserve"> MUS.E, ai fini del rispetto delle norme sulla privacy, si attiene a quanto previsto dalla normativa vigente, ai sensi dell’art. 13 del D.lgs. n. 196/2003 e del Regolamento 2016/679 (GDPR). Il trattamento dei dati dell’Utilizzatore non</w:t>
      </w:r>
      <w:r w:rsidRPr="0057770D">
        <w:rPr>
          <w:rFonts w:ascii="Helvetica" w:eastAsia="Symbol" w:hAnsi="Helvetica" w:cs="Helvetica"/>
          <w:lang w:eastAsia="zh-CN"/>
        </w:rPr>
        <w:t xml:space="preserve"> ha finalità commerciali né verranno questi ceduti a terzi. Il loro eventuale uso sarà </w:t>
      </w:r>
      <w:r w:rsidRPr="0057770D">
        <w:rPr>
          <w:rFonts w:ascii="Helvetica" w:eastAsia="Symbol" w:hAnsi="Helvetica" w:cs="Helvetica"/>
          <w:lang w:eastAsia="zh-CN"/>
        </w:rPr>
        <w:lastRenderedPageBreak/>
        <w:t>limitato alla promozione e comunicazione di MUS.E e alle necessità amministrative e gestionali interne dell</w:t>
      </w:r>
      <w:r w:rsidR="001F2B87" w:rsidRPr="0057770D">
        <w:rPr>
          <w:rFonts w:ascii="Helvetica" w:eastAsia="Symbol" w:hAnsi="Helvetica" w:cs="Helvetica"/>
          <w:lang w:eastAsia="zh-CN"/>
        </w:rPr>
        <w:t>a Fondazione MUS.E</w:t>
      </w:r>
      <w:r w:rsidRPr="0057770D">
        <w:rPr>
          <w:rFonts w:ascii="Helvetica" w:eastAsia="Symbol" w:hAnsi="Helvetica" w:cs="Helvetica"/>
          <w:lang w:eastAsia="zh-CN"/>
        </w:rPr>
        <w:t>. L’ Utilizzatore è altresì tenuto alla comunicazione tempestiva di eventuali variazioni dei dati anagrafici e fiscali dichiarati. L’ Utilizzatore dichiara di aver preso accurata visione del contenuto della informativa presente sul sito istituzionale d</w:t>
      </w:r>
      <w:r w:rsidR="001F2B87" w:rsidRPr="0057770D">
        <w:rPr>
          <w:rFonts w:ascii="Helvetica" w:eastAsia="Symbol" w:hAnsi="Helvetica" w:cs="Helvetica"/>
          <w:lang w:eastAsia="zh-CN"/>
        </w:rPr>
        <w:t xml:space="preserve">ella Fondazione </w:t>
      </w:r>
      <w:r w:rsidRPr="0057770D">
        <w:rPr>
          <w:rFonts w:ascii="Helvetica" w:eastAsia="Symbol" w:hAnsi="Helvetica" w:cs="Helvetica"/>
          <w:lang w:eastAsia="zh-CN"/>
        </w:rPr>
        <w:t xml:space="preserve">al seguente link: </w:t>
      </w:r>
      <w:r w:rsidRPr="0057770D">
        <w:rPr>
          <w:rFonts w:ascii="Helvetica" w:eastAsia="Symbol" w:hAnsi="Helvetica" w:cs="Helvetica"/>
          <w:b/>
          <w:i/>
          <w:u w:val="single"/>
          <w:lang w:eastAsia="zh-CN"/>
        </w:rPr>
        <w:t>https://musefirenze.it/privacy/</w:t>
      </w:r>
    </w:p>
    <w:p w14:paraId="75E1B254" w14:textId="77777777" w:rsidR="000A2AC7" w:rsidRPr="000A2AC7" w:rsidRDefault="000A2AC7" w:rsidP="000A2AC7">
      <w:pPr>
        <w:suppressAutoHyphens/>
        <w:spacing w:after="0" w:line="0" w:lineRule="atLeast"/>
        <w:ind w:right="1262"/>
        <w:jc w:val="both"/>
        <w:rPr>
          <w:rFonts w:ascii="Helvetica" w:eastAsia="Arial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>Per espressa accettazione delle condizioni e presa visione delle informative sopra riportate.</w:t>
      </w:r>
    </w:p>
    <w:p w14:paraId="6E832FC8" w14:textId="77777777" w:rsidR="000A2AC7" w:rsidRPr="000A2AC7" w:rsidRDefault="000A2AC7" w:rsidP="000A2AC7">
      <w:pPr>
        <w:suppressAutoHyphens/>
        <w:spacing w:after="0" w:line="0" w:lineRule="atLeast"/>
        <w:ind w:right="1262"/>
        <w:jc w:val="both"/>
        <w:rPr>
          <w:rFonts w:ascii="Helvetica" w:hAnsi="Helvetica" w:cs="Helvetica"/>
          <w:lang w:eastAsia="zh-CN"/>
        </w:rPr>
      </w:pPr>
    </w:p>
    <w:p w14:paraId="39CD01D2" w14:textId="77777777" w:rsidR="000A2AC7" w:rsidRPr="000A2AC7" w:rsidRDefault="000A2AC7" w:rsidP="000A2AC7">
      <w:pPr>
        <w:suppressAutoHyphens/>
        <w:spacing w:after="0" w:line="328" w:lineRule="exact"/>
        <w:jc w:val="both"/>
        <w:rPr>
          <w:rFonts w:ascii="Helvetica" w:eastAsia="Times New Roman" w:hAnsi="Helvetica" w:cs="Helvetica"/>
          <w:lang w:eastAsia="zh-CN"/>
        </w:rPr>
      </w:pPr>
    </w:p>
    <w:p w14:paraId="08CB9A01" w14:textId="77777777" w:rsidR="000A2AC7" w:rsidRPr="000A2AC7" w:rsidRDefault="000A2AC7" w:rsidP="000A2AC7">
      <w:pPr>
        <w:suppressAutoHyphens/>
        <w:spacing w:after="0" w:line="0" w:lineRule="atLeast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b/>
          <w:lang w:eastAsia="zh-CN"/>
        </w:rPr>
        <w:t>L’UTILIZZATORE</w:t>
      </w:r>
    </w:p>
    <w:p w14:paraId="05DFBB22" w14:textId="77777777" w:rsidR="000A2AC7" w:rsidRPr="000A2AC7" w:rsidRDefault="000A2AC7" w:rsidP="000A2AC7">
      <w:pPr>
        <w:suppressAutoHyphens/>
        <w:spacing w:after="0" w:line="0" w:lineRule="atLeast"/>
        <w:rPr>
          <w:rFonts w:ascii="Helvetica" w:hAnsi="Helvetica" w:cs="Helvetica"/>
          <w:lang w:eastAsia="zh-CN"/>
        </w:rPr>
      </w:pPr>
      <w:r w:rsidRPr="000A2AC7">
        <w:rPr>
          <w:rFonts w:ascii="Helvetica" w:eastAsia="Arial" w:hAnsi="Helvetica" w:cs="Helvetica"/>
          <w:b/>
          <w:lang w:eastAsia="zh-CN"/>
        </w:rPr>
        <w:t>(Firma)</w:t>
      </w:r>
    </w:p>
    <w:p w14:paraId="731AC59D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eastAsia="Times New Roman" w:hAnsi="Helvetica" w:cs="Helvetica"/>
          <w:b/>
          <w:lang w:eastAsia="zh-CN"/>
        </w:rPr>
      </w:pPr>
    </w:p>
    <w:p w14:paraId="651C1610" w14:textId="44E62D4E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object w:dxaOrig="1440" w:dyaOrig="1440" w14:anchorId="318DE11B">
          <v:shape id="_x0000_i1063" type="#_x0000_t75" style="width:294.75pt;height:27pt" o:ole="" filled="t">
            <v:fill color2="black"/>
            <v:imagedata r:id="rId25" o:title=""/>
          </v:shape>
          <w:control r:id="rId26" w:name="TextBox191" w:shapeid="_x0000_i1063"/>
        </w:object>
      </w:r>
    </w:p>
    <w:p w14:paraId="018751BD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3F575EAE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15D81AB2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1E84E9AB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6C051824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1A7C00CF" w14:textId="77777777" w:rsidR="000A2AC7" w:rsidRPr="000A2AC7" w:rsidRDefault="000A2AC7" w:rsidP="000A2AC7">
      <w:pPr>
        <w:suppressAutoHyphens/>
        <w:spacing w:after="0" w:line="240" w:lineRule="auto"/>
        <w:jc w:val="both"/>
        <w:rPr>
          <w:rFonts w:ascii="Helvetica" w:eastAsia="Arial" w:hAnsi="Helvetica" w:cs="Helvetica"/>
          <w:lang w:eastAsia="zh-CN"/>
        </w:rPr>
      </w:pPr>
    </w:p>
    <w:p w14:paraId="2237D60D" w14:textId="77777777" w:rsidR="000A2AC7" w:rsidRPr="000A2AC7" w:rsidRDefault="000A2AC7" w:rsidP="000A2AC7">
      <w:pPr>
        <w:tabs>
          <w:tab w:val="left" w:pos="2337"/>
        </w:tabs>
        <w:suppressAutoHyphens/>
        <w:spacing w:after="0" w:line="240" w:lineRule="auto"/>
        <w:jc w:val="both"/>
        <w:rPr>
          <w:rFonts w:ascii="Helvetica" w:eastAsia="Arial" w:hAnsi="Helvetica" w:cs="Helvetica"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tab/>
      </w:r>
    </w:p>
    <w:p w14:paraId="531B63D3" w14:textId="77777777" w:rsidR="000A2AC7" w:rsidRPr="000A2AC7" w:rsidRDefault="000A2AC7" w:rsidP="000A2AC7">
      <w:pPr>
        <w:tabs>
          <w:tab w:val="left" w:pos="2337"/>
        </w:tabs>
        <w:suppressAutoHyphens/>
        <w:spacing w:after="0" w:line="240" w:lineRule="auto"/>
        <w:jc w:val="center"/>
        <w:rPr>
          <w:rFonts w:ascii="Helvetica" w:hAnsi="Helvetica" w:cs="Helvetica"/>
          <w:b/>
          <w:lang w:eastAsia="zh-CN"/>
        </w:rPr>
      </w:pPr>
      <w:r w:rsidRPr="000A2AC7">
        <w:rPr>
          <w:rFonts w:ascii="Helvetica" w:eastAsia="Arial" w:hAnsi="Helvetica" w:cs="Helvetica"/>
          <w:lang w:eastAsia="zh-CN"/>
        </w:rPr>
        <w:br w:type="page"/>
      </w:r>
      <w:r w:rsidRPr="000A2AC7">
        <w:rPr>
          <w:rFonts w:ascii="Helvetica" w:hAnsi="Helvetica" w:cs="Helvetica"/>
          <w:b/>
          <w:lang w:eastAsia="zh-CN"/>
        </w:rPr>
        <w:lastRenderedPageBreak/>
        <w:t>CONDIZIONI DI UTILIZZO DEGLI SPAZI</w:t>
      </w:r>
    </w:p>
    <w:p w14:paraId="5CD16AD8" w14:textId="77777777" w:rsidR="000A2AC7" w:rsidRPr="000A2AC7" w:rsidRDefault="000A2AC7" w:rsidP="000A2AC7">
      <w:pPr>
        <w:suppressAutoHyphens/>
        <w:spacing w:after="0" w:line="240" w:lineRule="auto"/>
        <w:ind w:right="1127"/>
        <w:jc w:val="center"/>
        <w:rPr>
          <w:rFonts w:ascii="Helvetica" w:hAnsi="Helvetica" w:cs="Helvetica"/>
          <w:b/>
          <w:lang w:eastAsia="zh-CN"/>
        </w:rPr>
      </w:pPr>
    </w:p>
    <w:p w14:paraId="68FCCE76" w14:textId="6A22A69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solleva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 da ogni responsabilità per tutti i danni a locali, impianti, arredi, attrezzature presenti negli spazi da lui occupati nonché per eventuali danni a persone o cose di terzi che dovessero verificarsi nel corso della residenza svolta negli spazi occupati.</w:t>
      </w:r>
    </w:p>
    <w:p w14:paraId="45897795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In caso di danneggiamenti alle strutture o alle attrezzature, l’Utilizzatore sarà tenuto alla riparazione del danno. </w:t>
      </w:r>
    </w:p>
    <w:p w14:paraId="45BD6C7D" w14:textId="02084263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Nel caso in cui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 provveda direttamente alla riparazione di eventuali danni, l’Utilizzatore sarà tenuto a rimborsarle ogni costo e si impegna fin da ora in tal senso.</w:t>
      </w:r>
    </w:p>
    <w:p w14:paraId="0EF7DDB1" w14:textId="7A624F72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solleva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 da qualsivoglia responsabilità in merito alla custodia e conservazione delle proprie attrezzature e arredi;</w:t>
      </w:r>
    </w:p>
    <w:p w14:paraId="56008074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non apporterà modifiche allo stato dei locali e né altererà le caratteristiche storiche/architettoniche/monumentali dell’immobile;</w:t>
      </w:r>
    </w:p>
    <w:p w14:paraId="6C4CC1F9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 L’Utilizzatore non procurerà nessuna variazione alla struttura muraria seppur temporanea e senza praticare tracce o fori alle pareti, porte, pavimenti o strutture in generale;</w:t>
      </w:r>
    </w:p>
    <w:p w14:paraId="57BA5382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 Utilizzatore</w:t>
      </w:r>
      <w:r w:rsidRPr="000A2AC7">
        <w:rPr>
          <w:rFonts w:ascii="Helvetica" w:hAnsi="Helvetica" w:cs="Helvetica"/>
          <w:b/>
          <w:i/>
          <w:lang w:eastAsia="zh-CN"/>
        </w:rPr>
        <w:t xml:space="preserve"> </w:t>
      </w:r>
      <w:r w:rsidRPr="000A2AC7">
        <w:rPr>
          <w:rFonts w:ascii="Helvetica" w:hAnsi="Helvetica" w:cs="Helvetica"/>
          <w:lang w:eastAsia="zh-CN"/>
        </w:rPr>
        <w:t>dovrà osservare e fare osservare il divieto di fumare negli spazi interni;</w:t>
      </w:r>
    </w:p>
    <w:p w14:paraId="22228B5A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Utilizzatore dovrà rispettare e far rispettare la disciplina in materia di inquinamento acustico;</w:t>
      </w:r>
    </w:p>
    <w:p w14:paraId="2248CF78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left="641" w:right="1127" w:hanging="35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non altererà gli attuali impianti elettrici fissi, compresi quelli relativi alle luci di emergenza e all’illuminazione d’insieme. La dotazione antincendio e qualsiasi altro impianto di sicurezza non dovrà in alcun modo subire modificazioni e dovranno essere conservati in piena efficienza;</w:t>
      </w:r>
    </w:p>
    <w:p w14:paraId="5E4BE4EA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non introdurrà sostanze infiammabili né utilizzerà fiamme libere all’interno dei locali;</w:t>
      </w:r>
    </w:p>
    <w:p w14:paraId="2099D94C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strike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Al termine della residenza, l’Utilizzatore dovrà lasciare i locali nello stesso stato d’uso o funzionamento iniziali. </w:t>
      </w:r>
    </w:p>
    <w:p w14:paraId="49320EDA" w14:textId="070C9A16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L’introduzione di attrezzatura tecnica nei locali deve essere preventivamente autorizzata dal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MUS.E. </w:t>
      </w:r>
    </w:p>
    <w:p w14:paraId="20709DA9" w14:textId="0B1A88E2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Non dovrà essere usato il muro esterno per appendere e/o affiggere alcunché, non dovranno essere affissi manifesti o altro materiale pubblicitario alle finestre o alla porta d’ingresso e non dovranno essere installati dispositivi supplementari per ciò che concerne l’illuminazione, se non concordato con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MUS.E. A</w:t>
      </w:r>
      <w:r w:rsidRPr="000A2AC7">
        <w:rPr>
          <w:rFonts w:ascii="Helvetica" w:hAnsi="Helvetica" w:cs="Helvetica"/>
          <w:iCs/>
          <w:lang w:eastAsia="zh-CN"/>
        </w:rPr>
        <w:t>lle pareti interne potranno essere appesi manifesti o elementi similari, dipinti, quadri purché facilmente removibili e non a carattere permanente; l’esecuzione di murales sulle pareti interne non potrà essere effettuata senza preventiva autorizzazione;</w:t>
      </w:r>
      <w:r w:rsidRPr="000A2AC7">
        <w:rPr>
          <w:rFonts w:ascii="Helvetica" w:hAnsi="Helvetica" w:cs="Helvetica"/>
          <w:i/>
          <w:lang w:eastAsia="zh-CN"/>
        </w:rPr>
        <w:t xml:space="preserve"> </w:t>
      </w:r>
    </w:p>
    <w:p w14:paraId="1B5D156B" w14:textId="2B8B4C08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dovrà segnalare per iscritto al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</w:t>
      </w:r>
      <w:proofErr w:type="gramStart"/>
      <w:r w:rsidRPr="000A2AC7">
        <w:rPr>
          <w:rFonts w:ascii="Helvetica" w:hAnsi="Helvetica" w:cs="Helvetica"/>
          <w:lang w:eastAsia="zh-CN"/>
        </w:rPr>
        <w:t>E</w:t>
      </w:r>
      <w:proofErr w:type="gramEnd"/>
      <w:r w:rsidRPr="000A2AC7">
        <w:rPr>
          <w:rFonts w:ascii="Helvetica" w:hAnsi="Helvetica" w:cs="Helvetica"/>
          <w:lang w:eastAsia="zh-CN"/>
        </w:rPr>
        <w:t xml:space="preserve"> eventuali necessità di riparazioni alla struttura o alle attrezzature in essa installate per gli eventuali danni provocati durante la residenza sotto la propria responsabilità;</w:t>
      </w:r>
    </w:p>
    <w:p w14:paraId="5D0B661D" w14:textId="77777777" w:rsidR="000A2AC7" w:rsidRPr="000A2AC7" w:rsidRDefault="000A2AC7" w:rsidP="000A2AC7">
      <w:pPr>
        <w:numPr>
          <w:ilvl w:val="0"/>
          <w:numId w:val="21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dovrà vigilare in forma continuativa per la tutela dei beni e delle dotazioni dello spazio.</w:t>
      </w:r>
      <w:r w:rsidRPr="000A2AC7">
        <w:rPr>
          <w:rFonts w:ascii="Helvetica" w:hAnsi="Helvetica" w:cs="Helvetica"/>
          <w:noProof/>
          <w:lang w:eastAsia="zh-CN"/>
        </w:rPr>
        <w:t xml:space="preserve"> </w:t>
      </w:r>
    </w:p>
    <w:p w14:paraId="195941E0" w14:textId="6BE0B07E" w:rsidR="000A2AC7" w:rsidRPr="000A2AC7" w:rsidRDefault="000A2AC7" w:rsidP="000A2AC7">
      <w:pPr>
        <w:numPr>
          <w:ilvl w:val="0"/>
          <w:numId w:val="22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dichiara di manlevare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 da qualsivoglia responsabilità dovesse derivargli da un utilizzo improprio e/o illegale di software installati sul computer dell’Utilizzatore stesso senza che questi sia in possesso delle relative licenze di utilizzo e da un utilizzo improprio e/o illegale della connessione internet da parte dell’Utilizzatore stesso;</w:t>
      </w:r>
    </w:p>
    <w:p w14:paraId="1040F1F7" w14:textId="3612B862" w:rsidR="000A2AC7" w:rsidRPr="000A2AC7" w:rsidRDefault="000A2AC7" w:rsidP="000A2AC7">
      <w:pPr>
        <w:numPr>
          <w:ilvl w:val="0"/>
          <w:numId w:val="22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si impegna a svolgere all’interno dei locali attività lecite e a mantenere un atteggiamento rispettoso e collaborativo verso 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MUS.E, l’Amministrazione Comunale e il pubblico del Museo Novecento</w:t>
      </w:r>
      <w:r w:rsidR="00892069">
        <w:rPr>
          <w:rFonts w:ascii="Helvetica" w:hAnsi="Helvetica" w:cs="Helvetica"/>
          <w:lang w:eastAsia="zh-CN"/>
        </w:rPr>
        <w:t xml:space="preserve"> e di MAD</w:t>
      </w:r>
      <w:r w:rsidRPr="000A2AC7">
        <w:rPr>
          <w:rFonts w:ascii="Helvetica" w:hAnsi="Helvetica" w:cs="Helvetica"/>
          <w:lang w:eastAsia="zh-CN"/>
        </w:rPr>
        <w:t>;</w:t>
      </w:r>
    </w:p>
    <w:p w14:paraId="268F3E10" w14:textId="77777777" w:rsidR="000A2AC7" w:rsidRPr="000A2AC7" w:rsidRDefault="000A2AC7" w:rsidP="000A2AC7">
      <w:pPr>
        <w:numPr>
          <w:ilvl w:val="0"/>
          <w:numId w:val="22"/>
        </w:numPr>
        <w:suppressAutoHyphens/>
        <w:spacing w:after="0" w:line="240" w:lineRule="auto"/>
        <w:ind w:right="1127"/>
        <w:rPr>
          <w:rFonts w:ascii="Helvetica" w:hAnsi="Helvetica" w:cs="Helvetica"/>
          <w:bCs/>
          <w:iCs/>
          <w:lang w:eastAsia="zh-CN"/>
        </w:rPr>
      </w:pPr>
      <w:r w:rsidRPr="000A2AC7">
        <w:rPr>
          <w:rFonts w:ascii="Helvetica" w:hAnsi="Helvetica" w:cs="Helvetica"/>
          <w:bCs/>
          <w:iCs/>
          <w:lang w:eastAsia="zh-CN"/>
        </w:rPr>
        <w:t>L’utilizzatore prende atto che all’interno dei locali non potranno essere sviluppate attività conviviali di qualunque tipo se non quelle connesse all’uso quotidiano degli assegnatari dello spazio e non potranno essere aperte ad altri soggetti esterni;</w:t>
      </w:r>
    </w:p>
    <w:p w14:paraId="604CC187" w14:textId="77777777" w:rsidR="000A2AC7" w:rsidRPr="000A2AC7" w:rsidRDefault="000A2AC7" w:rsidP="000A2AC7">
      <w:pPr>
        <w:ind w:left="720" w:right="1127"/>
        <w:jc w:val="both"/>
        <w:rPr>
          <w:rFonts w:ascii="Helvetica" w:hAnsi="Helvetica" w:cs="Helvetica"/>
          <w:b/>
          <w:i/>
          <w:lang w:eastAsia="zh-CN"/>
        </w:rPr>
      </w:pPr>
    </w:p>
    <w:p w14:paraId="7BA95073" w14:textId="77777777" w:rsidR="000A2AC7" w:rsidRPr="000A2AC7" w:rsidRDefault="000A2AC7" w:rsidP="000A2AC7">
      <w:pPr>
        <w:numPr>
          <w:ilvl w:val="0"/>
          <w:numId w:val="23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prende atto dell’impossibilità di far accedere persone terze agli spazi, ad eccezione di soggetti individuati e coinvolti da </w:t>
      </w:r>
      <w:proofErr w:type="spellStart"/>
      <w:r w:rsidRPr="000A2AC7">
        <w:rPr>
          <w:rFonts w:ascii="Helvetica" w:hAnsi="Helvetica" w:cs="Helvetica"/>
          <w:lang w:eastAsia="zh-CN"/>
        </w:rPr>
        <w:t>Mus.e</w:t>
      </w:r>
      <w:proofErr w:type="spellEnd"/>
      <w:r w:rsidRPr="000A2AC7">
        <w:rPr>
          <w:rFonts w:ascii="Helvetica" w:hAnsi="Helvetica" w:cs="Helvetica"/>
          <w:lang w:eastAsia="zh-CN"/>
        </w:rPr>
        <w:t xml:space="preserve"> nell’ambito delle attività relative al programma di residenza per incontri e studio </w:t>
      </w:r>
      <w:proofErr w:type="spellStart"/>
      <w:r w:rsidRPr="000A2AC7">
        <w:rPr>
          <w:rFonts w:ascii="Helvetica" w:hAnsi="Helvetica" w:cs="Helvetica"/>
          <w:lang w:eastAsia="zh-CN"/>
        </w:rPr>
        <w:t>visit</w:t>
      </w:r>
      <w:proofErr w:type="spellEnd"/>
      <w:r w:rsidRPr="000A2AC7">
        <w:rPr>
          <w:rFonts w:ascii="Helvetica" w:hAnsi="Helvetica" w:cs="Helvetica"/>
          <w:lang w:eastAsia="zh-CN"/>
        </w:rPr>
        <w:t>.</w:t>
      </w:r>
    </w:p>
    <w:p w14:paraId="29804803" w14:textId="77777777" w:rsidR="000A2AC7" w:rsidRPr="000A2AC7" w:rsidRDefault="000A2AC7" w:rsidP="000A2AC7">
      <w:pPr>
        <w:numPr>
          <w:ilvl w:val="0"/>
          <w:numId w:val="23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prende atto che dovrà provvedere autonomamente alla pulizia degli spazi durante il periodo di residenza.  </w:t>
      </w:r>
    </w:p>
    <w:p w14:paraId="395754DC" w14:textId="77777777" w:rsidR="000A2AC7" w:rsidRPr="000A2AC7" w:rsidRDefault="000A2AC7" w:rsidP="000A2AC7">
      <w:pPr>
        <w:numPr>
          <w:ilvl w:val="0"/>
          <w:numId w:val="23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si impegna ad utilizzare gli spazi e le attrezzature con la massima cura e diligenza e per la sola attività indicata nella presente;</w:t>
      </w:r>
    </w:p>
    <w:p w14:paraId="665F577B" w14:textId="77777777" w:rsidR="000A2AC7" w:rsidRPr="000A2AC7" w:rsidRDefault="000A2AC7" w:rsidP="000A2AC7">
      <w:pPr>
        <w:numPr>
          <w:ilvl w:val="0"/>
          <w:numId w:val="23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b/>
          <w:i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L’Utilizzatore opererà conformemente alle norme e ai regolamenti vigenti in materia di sicurezza, che dichiara di conoscere, e in particolare garantisce fin da ora di essersi adoperato nel rispetto di ogni prescrizione di cui al </w:t>
      </w:r>
      <w:proofErr w:type="spellStart"/>
      <w:r w:rsidRPr="000A2AC7">
        <w:rPr>
          <w:rFonts w:ascii="Helvetica" w:hAnsi="Helvetica" w:cs="Helvetica"/>
          <w:lang w:eastAsia="zh-CN"/>
        </w:rPr>
        <w:t>d.lgs</w:t>
      </w:r>
      <w:proofErr w:type="spellEnd"/>
      <w:r w:rsidRPr="000A2AC7">
        <w:rPr>
          <w:rFonts w:ascii="Helvetica" w:hAnsi="Helvetica" w:cs="Helvetica"/>
          <w:lang w:eastAsia="zh-CN"/>
        </w:rPr>
        <w:t xml:space="preserve"> 81/2008. Nello specifico prende atto e garantisce che:</w:t>
      </w:r>
    </w:p>
    <w:p w14:paraId="72AC0889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Le vie di esodo e le porte di uscita siano tenute costantemente sgombre da ostacoli e siano facilmente fruibili.</w:t>
      </w:r>
    </w:p>
    <w:p w14:paraId="4CD05D77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Non siano presenti ostacoli immediatamente all’esterno delle porte di uscita (es. vetture parcheggiate) tali da impedire un esodo sicuro dal locale.</w:t>
      </w:r>
    </w:p>
    <w:p w14:paraId="709E7512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Siano disponibili e correttamente posizionati gli estintori.</w:t>
      </w:r>
    </w:p>
    <w:p w14:paraId="09FE2163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Sia accessibile il quadro elettrico generale per lo sgancio dell’alimentazione elettrica ed il punto di chiusura dell’impianto idrico per la chiusura dell’impianto stesso.</w:t>
      </w:r>
    </w:p>
    <w:p w14:paraId="75539187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Venga rispettato il divieto di fumare e non vengano utilizzate fiamme libere.</w:t>
      </w:r>
    </w:p>
    <w:p w14:paraId="2202DB96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right="1127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All’interno dell’immobile non vengano introdotte sostanze stupefacenti, alcolici e super alcolici di qualunque genere.</w:t>
      </w:r>
    </w:p>
    <w:p w14:paraId="62AEC090" w14:textId="77777777" w:rsidR="000A2AC7" w:rsidRPr="000A2AC7" w:rsidRDefault="000A2AC7" w:rsidP="000A2AC7">
      <w:pPr>
        <w:suppressAutoHyphens/>
        <w:spacing w:after="0" w:line="240" w:lineRule="auto"/>
        <w:ind w:left="1440" w:right="1127"/>
        <w:rPr>
          <w:rFonts w:ascii="Helvetica" w:hAnsi="Helvetica" w:cs="Helvetica"/>
          <w:lang w:eastAsia="zh-CN"/>
        </w:rPr>
      </w:pPr>
    </w:p>
    <w:p w14:paraId="651E418E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 xml:space="preserve">Vi sia la disponibilità di un telefono per le chiamate di emergenza. </w:t>
      </w:r>
    </w:p>
    <w:p w14:paraId="54C5DE58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Non venga ridotto il livello delle condizioni di sicurezza modificando o rendendo inutilizzabili i presidi allo scopo predisposti (spostamento estintori, modifiche non corrette all’impianto elettrico, ecc.).</w:t>
      </w:r>
    </w:p>
    <w:p w14:paraId="45EFB62D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left="1434" w:right="1127" w:hanging="35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Nel caso in cui vengano accresciuti i fattori di rischio siano adottati i provvedimenti necessari a garantire un adeguato livello di sicurezza (eventuale presenza di libri o carta solo in vicinanza degli estintori, ecc.).</w:t>
      </w:r>
    </w:p>
    <w:p w14:paraId="182CBEE2" w14:textId="3697207B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prende atto che incaricati dal Comune di Firenze e/o dal</w:t>
      </w:r>
      <w:r w:rsidR="001F2B87">
        <w:rPr>
          <w:rFonts w:ascii="Helvetica" w:hAnsi="Helvetica" w:cs="Helvetica"/>
          <w:lang w:eastAsia="zh-CN"/>
        </w:rPr>
        <w:t>la Fondazione</w:t>
      </w:r>
      <w:r w:rsidRPr="000A2AC7">
        <w:rPr>
          <w:rFonts w:ascii="Helvetica" w:hAnsi="Helvetica" w:cs="Helvetica"/>
          <w:lang w:eastAsia="zh-CN"/>
        </w:rPr>
        <w:t xml:space="preserve"> MUS.E potranno procedere, nel corso dello svolgimento dell’attività, ad effettuare sopralluoghi al fine di verificare il corretto uso dello spazio/immobile e materiali tecnici e di arredo.</w:t>
      </w:r>
    </w:p>
    <w:p w14:paraId="07A3921C" w14:textId="77777777" w:rsidR="000A2AC7" w:rsidRPr="000A2AC7" w:rsidRDefault="000A2AC7" w:rsidP="000A2AC7">
      <w:pPr>
        <w:suppressAutoHyphens/>
        <w:spacing w:after="0" w:line="240" w:lineRule="auto"/>
        <w:ind w:left="1440" w:right="1127"/>
        <w:jc w:val="both"/>
        <w:rPr>
          <w:rFonts w:ascii="Helvetica" w:hAnsi="Helvetica" w:cs="Helvetica"/>
          <w:lang w:eastAsia="zh-CN"/>
        </w:rPr>
      </w:pPr>
    </w:p>
    <w:p w14:paraId="292903E1" w14:textId="77777777" w:rsidR="000A2AC7" w:rsidRPr="000A2AC7" w:rsidRDefault="000A2AC7" w:rsidP="000A2AC7">
      <w:pPr>
        <w:numPr>
          <w:ilvl w:val="1"/>
          <w:numId w:val="24"/>
        </w:numPr>
        <w:suppressAutoHyphens/>
        <w:spacing w:after="0" w:line="240" w:lineRule="auto"/>
        <w:ind w:right="1127"/>
        <w:jc w:val="both"/>
        <w:rPr>
          <w:rFonts w:ascii="Helvetica" w:hAnsi="Helvetica" w:cs="Helvetica"/>
          <w:lang w:eastAsia="zh-CN"/>
        </w:rPr>
      </w:pPr>
      <w:r w:rsidRPr="000A2AC7">
        <w:rPr>
          <w:rFonts w:ascii="Helvetica" w:hAnsi="Helvetica" w:cs="Helvetica"/>
          <w:lang w:eastAsia="zh-CN"/>
        </w:rPr>
        <w:t>L’Utilizzatore prende atto che negli spazi comuni saranno disponibili n. 2 estintori a polvere; n. 1 cassetta di primo soccorso e planimetrie di emergenza.</w:t>
      </w:r>
    </w:p>
    <w:p w14:paraId="2586A20F" w14:textId="77777777" w:rsidR="000A2AC7" w:rsidRPr="000A2AC7" w:rsidRDefault="000A2AC7" w:rsidP="000A2AC7">
      <w:pPr>
        <w:spacing w:line="240" w:lineRule="auto"/>
        <w:ind w:right="1410"/>
        <w:jc w:val="both"/>
        <w:rPr>
          <w:rFonts w:ascii="Helvetica" w:hAnsi="Helvetica" w:cs="Helvetica"/>
          <w:lang w:eastAsia="zh-CN"/>
        </w:rPr>
      </w:pPr>
    </w:p>
    <w:p w14:paraId="3903F2B1" w14:textId="77777777" w:rsidR="000A2AC7" w:rsidRPr="000A2AC7" w:rsidRDefault="000A2AC7" w:rsidP="000A2AC7">
      <w:pPr>
        <w:tabs>
          <w:tab w:val="left" w:pos="2337"/>
        </w:tabs>
        <w:suppressAutoHyphens/>
        <w:spacing w:after="0" w:line="240" w:lineRule="auto"/>
        <w:jc w:val="center"/>
        <w:rPr>
          <w:rFonts w:ascii="Helvetica" w:hAnsi="Helvetica" w:cs="Helvetica"/>
          <w:b/>
          <w:bCs/>
          <w:color w:val="000000"/>
          <w:lang w:eastAsia="it-IT"/>
        </w:rPr>
      </w:pPr>
    </w:p>
    <w:p w14:paraId="67823096" w14:textId="77777777" w:rsidR="000A2AC7" w:rsidRPr="000A2AC7" w:rsidRDefault="000A2AC7" w:rsidP="000A2AC7">
      <w:pPr>
        <w:tabs>
          <w:tab w:val="left" w:pos="7879"/>
        </w:tabs>
        <w:suppressAutoHyphens/>
        <w:spacing w:after="0" w:line="240" w:lineRule="auto"/>
        <w:jc w:val="both"/>
        <w:rPr>
          <w:rFonts w:ascii="Helvetica" w:hAnsi="Helvetica" w:cs="Helvetica"/>
          <w:lang w:eastAsia="zh-CN"/>
        </w:rPr>
      </w:pPr>
    </w:p>
    <w:p w14:paraId="25915F74" w14:textId="7E0C7C2D" w:rsidR="00CF02AB" w:rsidRPr="000A2AC7" w:rsidRDefault="00CF02AB" w:rsidP="000A2AC7"/>
    <w:sectPr w:rsidR="00CF02AB" w:rsidRPr="000A2AC7" w:rsidSect="00642458">
      <w:headerReference w:type="default" r:id="rId27"/>
      <w:footerReference w:type="default" r:id="rId28"/>
      <w:type w:val="continuous"/>
      <w:pgSz w:w="11906" w:h="16838"/>
      <w:pgMar w:top="1417" w:right="1134" w:bottom="1134" w:left="113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960F" w14:textId="77777777" w:rsidR="00B20742" w:rsidRDefault="00B20742" w:rsidP="00A95696">
      <w:pPr>
        <w:spacing w:after="0" w:line="240" w:lineRule="auto"/>
      </w:pPr>
      <w:r>
        <w:separator/>
      </w:r>
    </w:p>
  </w:endnote>
  <w:endnote w:type="continuationSeparator" w:id="0">
    <w:p w14:paraId="49574404" w14:textId="77777777" w:rsidR="00B20742" w:rsidRDefault="00B20742" w:rsidP="00A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5567" w14:textId="0691F846" w:rsidR="00642458" w:rsidRPr="00600E12" w:rsidRDefault="009A00B6" w:rsidP="00600E12">
    <w:pPr>
      <w:pStyle w:val="Pidipagina"/>
    </w:pPr>
    <w:r>
      <w:softHyphen/>
    </w:r>
    <w:r>
      <w:softHyphen/>
    </w:r>
    <w:r>
      <w:softHyphen/>
    </w:r>
    <w:r w:rsidR="005E4661">
      <w:rPr>
        <w:noProof/>
      </w:rPr>
      <w:drawing>
        <wp:inline distT="0" distB="0" distL="0" distR="0" wp14:anchorId="28EE4037" wp14:editId="1FFA3DC9">
          <wp:extent cx="6114286" cy="847619"/>
          <wp:effectExtent l="0" t="0" r="1270" b="0"/>
          <wp:docPr id="3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286" cy="8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7546" w14:textId="77777777" w:rsidR="00B20742" w:rsidRDefault="00B20742" w:rsidP="00A95696">
      <w:pPr>
        <w:spacing w:after="0" w:line="240" w:lineRule="auto"/>
      </w:pPr>
      <w:r>
        <w:separator/>
      </w:r>
    </w:p>
  </w:footnote>
  <w:footnote w:type="continuationSeparator" w:id="0">
    <w:p w14:paraId="4A739EE0" w14:textId="77777777" w:rsidR="00B20742" w:rsidRDefault="00B20742" w:rsidP="00A9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1334" w14:textId="6FB2F450" w:rsidR="00642458" w:rsidRDefault="00B20742">
    <w:pPr>
      <w:pStyle w:val="Intestazione"/>
    </w:pPr>
    <w:r>
      <w:rPr>
        <w:noProof/>
        <w:lang w:eastAsia="it-IT"/>
      </w:rPr>
      <w:drawing>
        <wp:inline distT="0" distB="0" distL="0" distR="0" wp14:anchorId="47403427" wp14:editId="7BDD3123">
          <wp:extent cx="6115050" cy="84328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D12208"/>
    <w:multiLevelType w:val="hybridMultilevel"/>
    <w:tmpl w:val="F8767FBA"/>
    <w:lvl w:ilvl="0" w:tplc="380810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D2E91"/>
    <w:multiLevelType w:val="hybridMultilevel"/>
    <w:tmpl w:val="0E065EB8"/>
    <w:lvl w:ilvl="0" w:tplc="63FAD1C6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79F"/>
    <w:multiLevelType w:val="hybridMultilevel"/>
    <w:tmpl w:val="0F90842C"/>
    <w:lvl w:ilvl="0" w:tplc="8FC617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A2092"/>
    <w:multiLevelType w:val="hybridMultilevel"/>
    <w:tmpl w:val="5E6A6076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77CF"/>
    <w:multiLevelType w:val="hybridMultilevel"/>
    <w:tmpl w:val="31AAB464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13560233"/>
    <w:multiLevelType w:val="hybridMultilevel"/>
    <w:tmpl w:val="55F03438"/>
    <w:lvl w:ilvl="0" w:tplc="82BA9F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B2637"/>
    <w:multiLevelType w:val="hybridMultilevel"/>
    <w:tmpl w:val="3B56C8C2"/>
    <w:lvl w:ilvl="0" w:tplc="CF5EF42E">
      <w:numFmt w:val="bullet"/>
      <w:lvlText w:val="•"/>
      <w:lvlJc w:val="left"/>
      <w:pPr>
        <w:ind w:left="108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F2FE4"/>
    <w:multiLevelType w:val="multilevel"/>
    <w:tmpl w:val="1DC0939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115268"/>
    <w:multiLevelType w:val="multilevel"/>
    <w:tmpl w:val="605E52E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A27FF6"/>
    <w:multiLevelType w:val="hybridMultilevel"/>
    <w:tmpl w:val="254E6FF2"/>
    <w:lvl w:ilvl="0" w:tplc="8702E6CE">
      <w:start w:val="5"/>
      <w:numFmt w:val="bullet"/>
      <w:lvlText w:val="-"/>
      <w:lvlJc w:val="left"/>
      <w:pPr>
        <w:ind w:left="7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5FD1B99"/>
    <w:multiLevelType w:val="hybridMultilevel"/>
    <w:tmpl w:val="DB70DCBE"/>
    <w:lvl w:ilvl="0" w:tplc="948EA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32884"/>
    <w:multiLevelType w:val="hybridMultilevel"/>
    <w:tmpl w:val="84E6FCB8"/>
    <w:lvl w:ilvl="0" w:tplc="B802D136">
      <w:start w:val="2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61192"/>
    <w:multiLevelType w:val="hybridMultilevel"/>
    <w:tmpl w:val="5952F5B4"/>
    <w:lvl w:ilvl="0" w:tplc="1196E4A0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412FE"/>
    <w:multiLevelType w:val="multilevel"/>
    <w:tmpl w:val="977E4B98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690A48"/>
    <w:multiLevelType w:val="hybridMultilevel"/>
    <w:tmpl w:val="9082727E"/>
    <w:lvl w:ilvl="0" w:tplc="C67291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402FE"/>
    <w:multiLevelType w:val="multilevel"/>
    <w:tmpl w:val="03B0B0E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BB18CE"/>
    <w:multiLevelType w:val="hybridMultilevel"/>
    <w:tmpl w:val="DF5A35F4"/>
    <w:lvl w:ilvl="0" w:tplc="B2E8F3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C7946"/>
    <w:multiLevelType w:val="hybridMultilevel"/>
    <w:tmpl w:val="32927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A65"/>
    <w:multiLevelType w:val="hybridMultilevel"/>
    <w:tmpl w:val="A60465E8"/>
    <w:lvl w:ilvl="0" w:tplc="9CF854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41B3E"/>
    <w:multiLevelType w:val="hybridMultilevel"/>
    <w:tmpl w:val="D1A07EB4"/>
    <w:lvl w:ilvl="0" w:tplc="B928D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713084">
    <w:abstractNumId w:val="21"/>
  </w:num>
  <w:num w:numId="2" w16cid:durableId="170989635">
    <w:abstractNumId w:val="4"/>
  </w:num>
  <w:num w:numId="3" w16cid:durableId="1987858461">
    <w:abstractNumId w:val="18"/>
  </w:num>
  <w:num w:numId="4" w16cid:durableId="590090682">
    <w:abstractNumId w:val="23"/>
  </w:num>
  <w:num w:numId="5" w16cid:durableId="1685980953">
    <w:abstractNumId w:val="8"/>
  </w:num>
  <w:num w:numId="6" w16cid:durableId="1257326954">
    <w:abstractNumId w:val="15"/>
  </w:num>
  <w:num w:numId="7" w16cid:durableId="941884692">
    <w:abstractNumId w:val="22"/>
  </w:num>
  <w:num w:numId="8" w16cid:durableId="750660561">
    <w:abstractNumId w:val="6"/>
  </w:num>
  <w:num w:numId="9" w16cid:durableId="1520662246">
    <w:abstractNumId w:val="10"/>
  </w:num>
  <w:num w:numId="10" w16cid:durableId="842671062">
    <w:abstractNumId w:val="0"/>
  </w:num>
  <w:num w:numId="11" w16cid:durableId="887230442">
    <w:abstractNumId w:val="1"/>
  </w:num>
  <w:num w:numId="12" w16cid:durableId="1366491412">
    <w:abstractNumId w:val="2"/>
  </w:num>
  <w:num w:numId="13" w16cid:durableId="1221408475">
    <w:abstractNumId w:val="3"/>
  </w:num>
  <w:num w:numId="14" w16cid:durableId="557474506">
    <w:abstractNumId w:val="9"/>
  </w:num>
  <w:num w:numId="15" w16cid:durableId="830215320">
    <w:abstractNumId w:val="13"/>
  </w:num>
  <w:num w:numId="16" w16cid:durableId="1793744917">
    <w:abstractNumId w:val="7"/>
  </w:num>
  <w:num w:numId="17" w16cid:durableId="2024353972">
    <w:abstractNumId w:val="16"/>
  </w:num>
  <w:num w:numId="18" w16cid:durableId="833227512">
    <w:abstractNumId w:val="5"/>
  </w:num>
  <w:num w:numId="19" w16cid:durableId="686294725">
    <w:abstractNumId w:val="14"/>
  </w:num>
  <w:num w:numId="20" w16cid:durableId="1320379377">
    <w:abstractNumId w:val="20"/>
  </w:num>
  <w:num w:numId="21" w16cid:durableId="2059014943">
    <w:abstractNumId w:val="17"/>
  </w:num>
  <w:num w:numId="22" w16cid:durableId="1071585486">
    <w:abstractNumId w:val="12"/>
  </w:num>
  <w:num w:numId="23" w16cid:durableId="1565602898">
    <w:abstractNumId w:val="19"/>
  </w:num>
  <w:num w:numId="24" w16cid:durableId="1691372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42"/>
    <w:rsid w:val="000066B5"/>
    <w:rsid w:val="0001647D"/>
    <w:rsid w:val="00025BFC"/>
    <w:rsid w:val="00040F31"/>
    <w:rsid w:val="00041BBE"/>
    <w:rsid w:val="0005210C"/>
    <w:rsid w:val="00054D11"/>
    <w:rsid w:val="00061E7E"/>
    <w:rsid w:val="00090EFA"/>
    <w:rsid w:val="00091245"/>
    <w:rsid w:val="000947DA"/>
    <w:rsid w:val="000A2AC7"/>
    <w:rsid w:val="000C43E9"/>
    <w:rsid w:val="000D3862"/>
    <w:rsid w:val="000E3CC6"/>
    <w:rsid w:val="000E590B"/>
    <w:rsid w:val="000F0B2C"/>
    <w:rsid w:val="00101748"/>
    <w:rsid w:val="00124742"/>
    <w:rsid w:val="00145A64"/>
    <w:rsid w:val="00154A02"/>
    <w:rsid w:val="001715BC"/>
    <w:rsid w:val="001920BC"/>
    <w:rsid w:val="001A4F1D"/>
    <w:rsid w:val="001B19E4"/>
    <w:rsid w:val="001B2266"/>
    <w:rsid w:val="001E2F86"/>
    <w:rsid w:val="001F2B87"/>
    <w:rsid w:val="001F56DB"/>
    <w:rsid w:val="00201A9A"/>
    <w:rsid w:val="00201ECB"/>
    <w:rsid w:val="00230339"/>
    <w:rsid w:val="00236405"/>
    <w:rsid w:val="00253DD5"/>
    <w:rsid w:val="00257D5D"/>
    <w:rsid w:val="00260A96"/>
    <w:rsid w:val="00275EFD"/>
    <w:rsid w:val="002A4869"/>
    <w:rsid w:val="002B600D"/>
    <w:rsid w:val="002C343F"/>
    <w:rsid w:val="002D53E4"/>
    <w:rsid w:val="002F3FBD"/>
    <w:rsid w:val="00322CB3"/>
    <w:rsid w:val="003231B8"/>
    <w:rsid w:val="00334FA3"/>
    <w:rsid w:val="00346A4D"/>
    <w:rsid w:val="003552D0"/>
    <w:rsid w:val="00362415"/>
    <w:rsid w:val="003679F7"/>
    <w:rsid w:val="00382244"/>
    <w:rsid w:val="003B52F2"/>
    <w:rsid w:val="003D1D20"/>
    <w:rsid w:val="003D671D"/>
    <w:rsid w:val="00406EA6"/>
    <w:rsid w:val="00442FE4"/>
    <w:rsid w:val="00461635"/>
    <w:rsid w:val="004634BA"/>
    <w:rsid w:val="00492080"/>
    <w:rsid w:val="004A59BE"/>
    <w:rsid w:val="004B4222"/>
    <w:rsid w:val="004B7E0B"/>
    <w:rsid w:val="004C0200"/>
    <w:rsid w:val="004C08F6"/>
    <w:rsid w:val="004C2631"/>
    <w:rsid w:val="004D68FB"/>
    <w:rsid w:val="004E128F"/>
    <w:rsid w:val="004E1439"/>
    <w:rsid w:val="004E663F"/>
    <w:rsid w:val="00500DDE"/>
    <w:rsid w:val="00522E4A"/>
    <w:rsid w:val="005477B2"/>
    <w:rsid w:val="005546C1"/>
    <w:rsid w:val="00560F66"/>
    <w:rsid w:val="0056161F"/>
    <w:rsid w:val="005714CD"/>
    <w:rsid w:val="00573BC5"/>
    <w:rsid w:val="0057770D"/>
    <w:rsid w:val="005913E6"/>
    <w:rsid w:val="00592B09"/>
    <w:rsid w:val="005B2F26"/>
    <w:rsid w:val="005D1E72"/>
    <w:rsid w:val="005D48FB"/>
    <w:rsid w:val="005E4661"/>
    <w:rsid w:val="005F63A5"/>
    <w:rsid w:val="00600E12"/>
    <w:rsid w:val="00605CFA"/>
    <w:rsid w:val="00606350"/>
    <w:rsid w:val="00614F52"/>
    <w:rsid w:val="00630655"/>
    <w:rsid w:val="00642458"/>
    <w:rsid w:val="00647287"/>
    <w:rsid w:val="00647640"/>
    <w:rsid w:val="00652272"/>
    <w:rsid w:val="0065231F"/>
    <w:rsid w:val="006646CB"/>
    <w:rsid w:val="006735AB"/>
    <w:rsid w:val="006B6D68"/>
    <w:rsid w:val="006D4037"/>
    <w:rsid w:val="006E271D"/>
    <w:rsid w:val="006F40E5"/>
    <w:rsid w:val="007025EA"/>
    <w:rsid w:val="0071413E"/>
    <w:rsid w:val="00714511"/>
    <w:rsid w:val="00714919"/>
    <w:rsid w:val="00724E9B"/>
    <w:rsid w:val="00733EEE"/>
    <w:rsid w:val="0079158B"/>
    <w:rsid w:val="007A08B8"/>
    <w:rsid w:val="007C1C63"/>
    <w:rsid w:val="007F3D1D"/>
    <w:rsid w:val="007F67CF"/>
    <w:rsid w:val="0081575E"/>
    <w:rsid w:val="00823825"/>
    <w:rsid w:val="0082595B"/>
    <w:rsid w:val="00831594"/>
    <w:rsid w:val="00834E61"/>
    <w:rsid w:val="008410DA"/>
    <w:rsid w:val="0084516D"/>
    <w:rsid w:val="00847DED"/>
    <w:rsid w:val="00856942"/>
    <w:rsid w:val="0087142F"/>
    <w:rsid w:val="00877419"/>
    <w:rsid w:val="008859E5"/>
    <w:rsid w:val="00892069"/>
    <w:rsid w:val="00892075"/>
    <w:rsid w:val="00892CB9"/>
    <w:rsid w:val="008A1309"/>
    <w:rsid w:val="008A58F2"/>
    <w:rsid w:val="008A7A60"/>
    <w:rsid w:val="008B088E"/>
    <w:rsid w:val="008B3DAA"/>
    <w:rsid w:val="008C134E"/>
    <w:rsid w:val="008C2578"/>
    <w:rsid w:val="008C54E6"/>
    <w:rsid w:val="008C768B"/>
    <w:rsid w:val="008D1A10"/>
    <w:rsid w:val="008E67CE"/>
    <w:rsid w:val="008F364C"/>
    <w:rsid w:val="00916349"/>
    <w:rsid w:val="00917439"/>
    <w:rsid w:val="00925E0F"/>
    <w:rsid w:val="0093039B"/>
    <w:rsid w:val="0093454A"/>
    <w:rsid w:val="00941334"/>
    <w:rsid w:val="00943A71"/>
    <w:rsid w:val="0096070D"/>
    <w:rsid w:val="009955C1"/>
    <w:rsid w:val="009A00B6"/>
    <w:rsid w:val="009A5841"/>
    <w:rsid w:val="009A6679"/>
    <w:rsid w:val="009A7072"/>
    <w:rsid w:val="009B4284"/>
    <w:rsid w:val="009D251E"/>
    <w:rsid w:val="009D6B5C"/>
    <w:rsid w:val="009E5CE9"/>
    <w:rsid w:val="009F25EC"/>
    <w:rsid w:val="00A05552"/>
    <w:rsid w:val="00A13B7E"/>
    <w:rsid w:val="00A15BF6"/>
    <w:rsid w:val="00A20027"/>
    <w:rsid w:val="00A2440E"/>
    <w:rsid w:val="00A54B98"/>
    <w:rsid w:val="00A60376"/>
    <w:rsid w:val="00A675AA"/>
    <w:rsid w:val="00A7557A"/>
    <w:rsid w:val="00A75BBD"/>
    <w:rsid w:val="00A95696"/>
    <w:rsid w:val="00AA0110"/>
    <w:rsid w:val="00AC06A1"/>
    <w:rsid w:val="00AC0DF7"/>
    <w:rsid w:val="00AD0A7F"/>
    <w:rsid w:val="00AE11BC"/>
    <w:rsid w:val="00AE5AFC"/>
    <w:rsid w:val="00AF2AFA"/>
    <w:rsid w:val="00B065E1"/>
    <w:rsid w:val="00B20742"/>
    <w:rsid w:val="00B240F9"/>
    <w:rsid w:val="00B45DB6"/>
    <w:rsid w:val="00B465AE"/>
    <w:rsid w:val="00B47AEB"/>
    <w:rsid w:val="00B654F6"/>
    <w:rsid w:val="00B727F2"/>
    <w:rsid w:val="00B8744E"/>
    <w:rsid w:val="00B94359"/>
    <w:rsid w:val="00B95054"/>
    <w:rsid w:val="00BA2A95"/>
    <w:rsid w:val="00BC2720"/>
    <w:rsid w:val="00C02608"/>
    <w:rsid w:val="00C1066C"/>
    <w:rsid w:val="00C120F9"/>
    <w:rsid w:val="00C45C8E"/>
    <w:rsid w:val="00C45F74"/>
    <w:rsid w:val="00C51277"/>
    <w:rsid w:val="00C557CD"/>
    <w:rsid w:val="00C672C2"/>
    <w:rsid w:val="00C71FE1"/>
    <w:rsid w:val="00C9562C"/>
    <w:rsid w:val="00CA0B4E"/>
    <w:rsid w:val="00CE33A5"/>
    <w:rsid w:val="00CE5FC2"/>
    <w:rsid w:val="00CF02AB"/>
    <w:rsid w:val="00CF1B1E"/>
    <w:rsid w:val="00CF7624"/>
    <w:rsid w:val="00D1635F"/>
    <w:rsid w:val="00D25BA5"/>
    <w:rsid w:val="00D30FEC"/>
    <w:rsid w:val="00D35F2B"/>
    <w:rsid w:val="00D44117"/>
    <w:rsid w:val="00D50819"/>
    <w:rsid w:val="00D54571"/>
    <w:rsid w:val="00D54B7F"/>
    <w:rsid w:val="00D552A2"/>
    <w:rsid w:val="00D721F2"/>
    <w:rsid w:val="00D91629"/>
    <w:rsid w:val="00D91D96"/>
    <w:rsid w:val="00DE53EA"/>
    <w:rsid w:val="00DF5071"/>
    <w:rsid w:val="00E005C7"/>
    <w:rsid w:val="00E1204B"/>
    <w:rsid w:val="00E30205"/>
    <w:rsid w:val="00E31F44"/>
    <w:rsid w:val="00E33172"/>
    <w:rsid w:val="00E36E40"/>
    <w:rsid w:val="00E373C4"/>
    <w:rsid w:val="00E60588"/>
    <w:rsid w:val="00E73612"/>
    <w:rsid w:val="00E7540F"/>
    <w:rsid w:val="00E817AA"/>
    <w:rsid w:val="00E97669"/>
    <w:rsid w:val="00EB4D94"/>
    <w:rsid w:val="00EC4027"/>
    <w:rsid w:val="00ED3BA1"/>
    <w:rsid w:val="00EE2168"/>
    <w:rsid w:val="00EF1E08"/>
    <w:rsid w:val="00EF3C8B"/>
    <w:rsid w:val="00EF7129"/>
    <w:rsid w:val="00F172A7"/>
    <w:rsid w:val="00F3752D"/>
    <w:rsid w:val="00F6425C"/>
    <w:rsid w:val="00F72C16"/>
    <w:rsid w:val="00F735BD"/>
    <w:rsid w:val="00F74D78"/>
    <w:rsid w:val="00F76176"/>
    <w:rsid w:val="00F83300"/>
    <w:rsid w:val="00F85B7E"/>
    <w:rsid w:val="00F97D68"/>
    <w:rsid w:val="00FA3100"/>
    <w:rsid w:val="00FA79DD"/>
    <w:rsid w:val="00FB2318"/>
    <w:rsid w:val="00FB2CD4"/>
    <w:rsid w:val="00FB48C9"/>
    <w:rsid w:val="00FD1B07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13ACAEF"/>
  <w15:chartTrackingRefBased/>
  <w15:docId w15:val="{925430A8-D6D6-409C-9360-FAD3F69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62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696"/>
  </w:style>
  <w:style w:type="paragraph" w:styleId="Pidipagina">
    <w:name w:val="footer"/>
    <w:basedOn w:val="Normale"/>
    <w:link w:val="Pidipagina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6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95696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ED3BA1"/>
    <w:rPr>
      <w:color w:val="0000FF"/>
      <w:u w:val="single"/>
    </w:rPr>
  </w:style>
  <w:style w:type="paragraph" w:customStyle="1" w:styleId="Elencoacolori-Colore110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Elencoscuro-Colore2">
    <w:name w:val="Dark List Accent 2"/>
    <w:basedOn w:val="Tabellanormale"/>
    <w:uiPriority w:val="61"/>
    <w:rsid w:val="001920B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20B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920BC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1920BC"/>
    <w:rPr>
      <w:vertAlign w:val="superscript"/>
    </w:rPr>
  </w:style>
  <w:style w:type="character" w:styleId="Enfasigrassetto">
    <w:name w:val="Strong"/>
    <w:qFormat/>
    <w:rsid w:val="00630655"/>
    <w:rPr>
      <w:b/>
      <w:bCs/>
    </w:rPr>
  </w:style>
  <w:style w:type="character" w:customStyle="1" w:styleId="apple-converted-space">
    <w:name w:val="apple-converted-space"/>
    <w:rsid w:val="00F6425C"/>
  </w:style>
  <w:style w:type="table" w:styleId="Grigliatabella">
    <w:name w:val="Table Grid"/>
    <w:basedOn w:val="Tabellanormale"/>
    <w:uiPriority w:val="59"/>
    <w:rsid w:val="00F3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60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A6037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3D671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34F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526E-7804-46E9-86DB-B7FFE0F1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cp:lastModifiedBy>Collaboratore3</cp:lastModifiedBy>
  <cp:revision>50</cp:revision>
  <cp:lastPrinted>2025-03-06T11:09:00Z</cp:lastPrinted>
  <dcterms:created xsi:type="dcterms:W3CDTF">2025-01-10T08:54:00Z</dcterms:created>
  <dcterms:modified xsi:type="dcterms:W3CDTF">2025-12-04T12:01:00Z</dcterms:modified>
</cp:coreProperties>
</file>